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1C" w:rsidRDefault="0091631C" w:rsidP="00C27E50">
      <w:pPr>
        <w:jc w:val="both"/>
        <w:rPr>
          <w:rFonts w:ascii="Georgia" w:hAnsi="Georgia" w:cs="Georgia"/>
          <w:sz w:val="24"/>
          <w:szCs w:val="24"/>
        </w:rPr>
      </w:pPr>
      <w:r>
        <w:rPr>
          <w:rFonts w:ascii="Georgia" w:hAnsi="Georgia" w:cs="Georgia"/>
          <w:sz w:val="24"/>
          <w:szCs w:val="24"/>
        </w:rPr>
        <w:t>THE FOX HILLS CONDO ASSOC. WIRELESS SOUND SYSTEM</w:t>
      </w:r>
    </w:p>
    <w:p w:rsidR="0091631C" w:rsidRDefault="0091631C" w:rsidP="00C27E50">
      <w:pPr>
        <w:jc w:val="both"/>
        <w:rPr>
          <w:rFonts w:ascii="Georgia" w:hAnsi="Georgia" w:cs="Georgia"/>
          <w:sz w:val="24"/>
          <w:szCs w:val="24"/>
        </w:rPr>
      </w:pPr>
    </w:p>
    <w:p w:rsidR="0091631C" w:rsidRPr="00E31EEE" w:rsidRDefault="0091631C" w:rsidP="00C27E50">
      <w:pPr>
        <w:jc w:val="both"/>
        <w:rPr>
          <w:rFonts w:ascii="Georgia" w:hAnsi="Georgia" w:cs="Georgia"/>
          <w:b/>
          <w:sz w:val="24"/>
          <w:szCs w:val="24"/>
        </w:rPr>
      </w:pPr>
      <w:r w:rsidRPr="00E31EEE">
        <w:rPr>
          <w:rFonts w:ascii="Georgia" w:hAnsi="Georgia" w:cs="Georgia"/>
          <w:b/>
          <w:sz w:val="24"/>
          <w:szCs w:val="24"/>
        </w:rPr>
        <w:t>General Description:</w:t>
      </w:r>
    </w:p>
    <w:p w:rsidR="00F24514" w:rsidRDefault="00F24514" w:rsidP="00F24514">
      <w:pPr>
        <w:jc w:val="both"/>
        <w:rPr>
          <w:rFonts w:ascii="Georgia" w:hAnsi="Georgia"/>
          <w:sz w:val="24"/>
          <w:szCs w:val="24"/>
        </w:rPr>
      </w:pPr>
      <w:r>
        <w:rPr>
          <w:rFonts w:ascii="Georgia" w:hAnsi="Georgia"/>
          <w:sz w:val="24"/>
          <w:szCs w:val="24"/>
        </w:rPr>
        <w:t>The Association is in possession of two audio systems located in the clubhouse.  They have been funded by the generosity of seven organization and club memberships.  Installation and construction was provided by the Association’s Maintenance Department.  The Association on behalf of the entire community expresses its sincere gratitude to both the contributing memberships and the maintenance staff.</w:t>
      </w:r>
    </w:p>
    <w:p w:rsidR="00F24514" w:rsidRDefault="00F24514" w:rsidP="00F24514">
      <w:pPr>
        <w:jc w:val="both"/>
        <w:rPr>
          <w:rFonts w:ascii="Georgia" w:hAnsi="Georgia"/>
          <w:sz w:val="24"/>
          <w:szCs w:val="24"/>
        </w:rPr>
      </w:pPr>
      <w:r>
        <w:rPr>
          <w:rFonts w:ascii="Georgia" w:hAnsi="Georgia"/>
          <w:sz w:val="24"/>
          <w:szCs w:val="24"/>
        </w:rPr>
        <w:t>The first system is a modified surround sound design.  It is placed in the lounge area and enhances the use of the TV set where films and lectures are presented.  Video via cable and DVD are supported as well as audio via the system’s receiver.  Remote controllers are located in nearby table drawers along with operating instructions.</w:t>
      </w:r>
    </w:p>
    <w:p w:rsidR="00F24514" w:rsidRDefault="00F24514" w:rsidP="00F24514">
      <w:pPr>
        <w:jc w:val="both"/>
        <w:rPr>
          <w:rFonts w:ascii="Georgia" w:hAnsi="Georgia"/>
          <w:sz w:val="24"/>
          <w:szCs w:val="24"/>
        </w:rPr>
      </w:pPr>
      <w:r>
        <w:rPr>
          <w:rFonts w:ascii="Georgia" w:hAnsi="Georgia"/>
          <w:sz w:val="24"/>
          <w:szCs w:val="24"/>
        </w:rPr>
        <w:t>The second system is designed to furnish both public address and entertainment needs within the ballroom area.  It is wireles</w:t>
      </w:r>
      <w:r w:rsidR="004B1A80">
        <w:rPr>
          <w:rFonts w:ascii="Georgia" w:hAnsi="Georgia"/>
          <w:sz w:val="24"/>
          <w:szCs w:val="24"/>
        </w:rPr>
        <w:t>s and offers</w:t>
      </w:r>
      <w:r>
        <w:rPr>
          <w:rFonts w:ascii="Georgia" w:hAnsi="Georgia"/>
          <w:sz w:val="24"/>
          <w:szCs w:val="24"/>
        </w:rPr>
        <w:t xml:space="preserve"> flexibility and safety as well as performance.  Audio is delivered from ceiling speakers wired through a terminal block to a receptacle on the side of the center pillar along the outer wall.  </w:t>
      </w:r>
      <w:r w:rsidR="00C85674">
        <w:rPr>
          <w:rFonts w:ascii="Georgia" w:hAnsi="Georgia"/>
          <w:sz w:val="24"/>
          <w:szCs w:val="24"/>
        </w:rPr>
        <w:t xml:space="preserve">    </w:t>
      </w:r>
      <w:r>
        <w:rPr>
          <w:rFonts w:ascii="Georgia" w:hAnsi="Georgia"/>
          <w:sz w:val="24"/>
          <w:szCs w:val="24"/>
        </w:rPr>
        <w:t xml:space="preserve">A separate, fused electrical circuit is supplied to power the system.  Both audio and power receptacles are marked. </w:t>
      </w:r>
    </w:p>
    <w:p w:rsidR="00F24514" w:rsidRDefault="00F24514" w:rsidP="00F24514">
      <w:pPr>
        <w:jc w:val="both"/>
        <w:rPr>
          <w:rFonts w:ascii="Georgia" w:hAnsi="Georgia"/>
          <w:sz w:val="24"/>
          <w:szCs w:val="24"/>
        </w:rPr>
      </w:pPr>
      <w:r>
        <w:rPr>
          <w:rFonts w:ascii="Georgia" w:hAnsi="Georgia"/>
          <w:sz w:val="24"/>
          <w:szCs w:val="24"/>
        </w:rPr>
        <w:t xml:space="preserve"> The electronic elements are secured to a cart within a case.  The cart also contains the microphones and associated connections.  The assembly is kept under lock and key in a secure area.  Requests for the use of the system are made to the Association as part of the standard ballroom arrangements.  Access to the room and keys to unlock the cart will be provided by the Association.  Organizations and Clubs wishing to use the system are invited to receive instructions and demonstration by contacting the office.</w:t>
      </w:r>
    </w:p>
    <w:p w:rsidR="0091631C" w:rsidRDefault="0091631C" w:rsidP="00C27E50">
      <w:pPr>
        <w:jc w:val="both"/>
        <w:rPr>
          <w:rFonts w:ascii="Georgia" w:hAnsi="Georgia" w:cs="Georgia"/>
          <w:sz w:val="24"/>
          <w:szCs w:val="24"/>
        </w:rPr>
      </w:pPr>
    </w:p>
    <w:p w:rsidR="0091631C" w:rsidRDefault="0091631C" w:rsidP="00C27E50">
      <w:pPr>
        <w:jc w:val="both"/>
        <w:rPr>
          <w:rFonts w:ascii="Georgia" w:hAnsi="Georgia" w:cs="Georgia"/>
          <w:sz w:val="24"/>
          <w:szCs w:val="24"/>
        </w:rPr>
      </w:pPr>
    </w:p>
    <w:p w:rsidR="0091631C" w:rsidRDefault="0091631C" w:rsidP="00C27E50">
      <w:pPr>
        <w:jc w:val="both"/>
        <w:rPr>
          <w:rFonts w:ascii="Georgia" w:hAnsi="Georgia" w:cs="Georgia"/>
          <w:sz w:val="24"/>
          <w:szCs w:val="24"/>
        </w:rPr>
      </w:pPr>
    </w:p>
    <w:p w:rsidR="0091631C" w:rsidRDefault="0091631C" w:rsidP="00C27E50">
      <w:pPr>
        <w:jc w:val="both"/>
        <w:rPr>
          <w:rFonts w:ascii="Georgia" w:hAnsi="Georgia" w:cs="Georgia"/>
          <w:sz w:val="24"/>
          <w:szCs w:val="24"/>
        </w:rPr>
      </w:pPr>
    </w:p>
    <w:p w:rsidR="00E31EEE" w:rsidRDefault="00E31EEE" w:rsidP="00C27E50">
      <w:pPr>
        <w:jc w:val="both"/>
        <w:rPr>
          <w:rFonts w:ascii="Georgia" w:hAnsi="Georgia" w:cs="Georgia"/>
          <w:sz w:val="28"/>
          <w:szCs w:val="28"/>
        </w:rPr>
      </w:pPr>
    </w:p>
    <w:p w:rsidR="00C27E50" w:rsidRDefault="00C27E50" w:rsidP="00C27E50">
      <w:pPr>
        <w:jc w:val="both"/>
        <w:rPr>
          <w:rFonts w:ascii="Georgia" w:hAnsi="Georgia" w:cs="Georgia"/>
          <w:b/>
          <w:sz w:val="24"/>
          <w:szCs w:val="24"/>
        </w:rPr>
      </w:pPr>
    </w:p>
    <w:p w:rsidR="00C27E50" w:rsidRDefault="00C27E50" w:rsidP="00C27E50">
      <w:pPr>
        <w:jc w:val="both"/>
        <w:rPr>
          <w:rFonts w:ascii="Georgia" w:hAnsi="Georgia" w:cs="Georgia"/>
          <w:b/>
          <w:sz w:val="24"/>
          <w:szCs w:val="24"/>
        </w:rPr>
      </w:pPr>
    </w:p>
    <w:p w:rsidR="00F24514" w:rsidRDefault="00F24514" w:rsidP="00C27E50">
      <w:pPr>
        <w:jc w:val="both"/>
        <w:rPr>
          <w:rFonts w:ascii="Georgia" w:hAnsi="Georgia" w:cs="Georgia"/>
          <w:b/>
          <w:sz w:val="24"/>
          <w:szCs w:val="24"/>
        </w:rPr>
      </w:pPr>
    </w:p>
    <w:p w:rsidR="00F24514" w:rsidRDefault="00F24514" w:rsidP="00C27E50">
      <w:pPr>
        <w:jc w:val="both"/>
        <w:rPr>
          <w:rFonts w:ascii="Georgia" w:hAnsi="Georgia" w:cs="Georgia"/>
          <w:b/>
          <w:sz w:val="24"/>
          <w:szCs w:val="24"/>
        </w:rPr>
      </w:pPr>
    </w:p>
    <w:p w:rsidR="00F24514" w:rsidRDefault="00F24514" w:rsidP="00C27E50">
      <w:pPr>
        <w:jc w:val="both"/>
        <w:rPr>
          <w:rFonts w:ascii="Georgia" w:hAnsi="Georgia" w:cs="Georgia"/>
          <w:b/>
          <w:sz w:val="24"/>
          <w:szCs w:val="24"/>
        </w:rPr>
      </w:pPr>
    </w:p>
    <w:p w:rsidR="0091631C" w:rsidRPr="00E31EEE" w:rsidRDefault="0091631C" w:rsidP="00F36520">
      <w:pPr>
        <w:jc w:val="both"/>
        <w:rPr>
          <w:rFonts w:ascii="Georgia" w:hAnsi="Georgia" w:cs="Georgia"/>
          <w:b/>
          <w:sz w:val="24"/>
          <w:szCs w:val="24"/>
        </w:rPr>
      </w:pPr>
      <w:r w:rsidRPr="00E31EEE">
        <w:rPr>
          <w:rFonts w:ascii="Georgia" w:hAnsi="Georgia" w:cs="Georgia"/>
          <w:b/>
          <w:sz w:val="24"/>
          <w:szCs w:val="24"/>
        </w:rPr>
        <w:lastRenderedPageBreak/>
        <w:t>Details:</w:t>
      </w:r>
    </w:p>
    <w:p w:rsidR="0091631C" w:rsidRPr="00A17828" w:rsidRDefault="0091631C" w:rsidP="00F36520">
      <w:pPr>
        <w:jc w:val="both"/>
        <w:rPr>
          <w:rFonts w:ascii="Georgia" w:hAnsi="Georgia" w:cs="Georgia"/>
          <w:sz w:val="24"/>
          <w:szCs w:val="24"/>
          <w:u w:val="single"/>
        </w:rPr>
      </w:pPr>
      <w:proofErr w:type="spellStart"/>
      <w:r>
        <w:rPr>
          <w:rFonts w:ascii="Georgia" w:hAnsi="Georgia" w:cs="Georgia"/>
          <w:sz w:val="24"/>
          <w:szCs w:val="24"/>
          <w:u w:val="single"/>
        </w:rPr>
        <w:t>Mic</w:t>
      </w:r>
      <w:proofErr w:type="spellEnd"/>
      <w:r w:rsidRPr="00A17828">
        <w:rPr>
          <w:rFonts w:ascii="Georgia" w:hAnsi="Georgia" w:cs="Georgia"/>
          <w:sz w:val="24"/>
          <w:szCs w:val="24"/>
          <w:u w:val="single"/>
        </w:rPr>
        <w:t xml:space="preserve"> and </w:t>
      </w:r>
      <w:proofErr w:type="spellStart"/>
      <w:r w:rsidRPr="00A17828">
        <w:rPr>
          <w:rFonts w:ascii="Georgia" w:hAnsi="Georgia" w:cs="Georgia"/>
          <w:sz w:val="24"/>
          <w:szCs w:val="24"/>
          <w:u w:val="single"/>
        </w:rPr>
        <w:t>UniPak</w:t>
      </w:r>
      <w:proofErr w:type="spellEnd"/>
      <w:r w:rsidRPr="00A17828">
        <w:rPr>
          <w:rFonts w:ascii="Georgia" w:hAnsi="Georgia" w:cs="Georgia"/>
          <w:sz w:val="24"/>
          <w:szCs w:val="24"/>
          <w:u w:val="single"/>
        </w:rPr>
        <w:t xml:space="preserve"> Transmitters</w:t>
      </w:r>
    </w:p>
    <w:p w:rsidR="0091631C" w:rsidRDefault="0091631C" w:rsidP="00F36520">
      <w:pPr>
        <w:jc w:val="both"/>
        <w:rPr>
          <w:rFonts w:ascii="Georgia" w:hAnsi="Georgia" w:cs="Georgia"/>
          <w:sz w:val="24"/>
          <w:szCs w:val="24"/>
        </w:rPr>
      </w:pPr>
      <w:r>
        <w:rPr>
          <w:rFonts w:ascii="Georgia" w:hAnsi="Georgia" w:cs="Georgia"/>
          <w:sz w:val="24"/>
          <w:szCs w:val="24"/>
        </w:rPr>
        <w:t>The ballroom sound system is equipped with four (4) Audio-</w:t>
      </w:r>
      <w:proofErr w:type="spellStart"/>
      <w:r>
        <w:rPr>
          <w:rFonts w:ascii="Georgia" w:hAnsi="Georgia" w:cs="Georgia"/>
          <w:sz w:val="24"/>
          <w:szCs w:val="24"/>
        </w:rPr>
        <w:t>Technica</w:t>
      </w:r>
      <w:proofErr w:type="spellEnd"/>
      <w:r>
        <w:rPr>
          <w:rFonts w:ascii="Georgia" w:hAnsi="Georgia" w:cs="Georgia"/>
          <w:sz w:val="24"/>
          <w:szCs w:val="24"/>
        </w:rPr>
        <w:t xml:space="preserve"> condenser wireless hand held mics (ATW-T220), two (2) instrument clip-on </w:t>
      </w:r>
      <w:proofErr w:type="spellStart"/>
      <w:r>
        <w:rPr>
          <w:rFonts w:ascii="Georgia" w:hAnsi="Georgia" w:cs="Georgia"/>
          <w:sz w:val="24"/>
          <w:szCs w:val="24"/>
        </w:rPr>
        <w:t>mic</w:t>
      </w:r>
      <w:proofErr w:type="spellEnd"/>
      <w:r>
        <w:rPr>
          <w:rFonts w:ascii="Georgia" w:hAnsi="Georgia" w:cs="Georgia"/>
          <w:sz w:val="24"/>
          <w:szCs w:val="24"/>
        </w:rPr>
        <w:t xml:space="preserve"> assemblies (ATW-251) and one (1) electronically connected pick-up (instrument) </w:t>
      </w:r>
      <w:proofErr w:type="spellStart"/>
      <w:r>
        <w:rPr>
          <w:rFonts w:ascii="Georgia" w:hAnsi="Georgia" w:cs="Georgia"/>
          <w:sz w:val="24"/>
          <w:szCs w:val="24"/>
        </w:rPr>
        <w:t>mic</w:t>
      </w:r>
      <w:proofErr w:type="spellEnd"/>
      <w:r>
        <w:rPr>
          <w:rFonts w:ascii="Georgia" w:hAnsi="Georgia" w:cs="Georgia"/>
          <w:sz w:val="24"/>
          <w:szCs w:val="24"/>
        </w:rPr>
        <w:t xml:space="preserve"> assembly (ATW-</w:t>
      </w:r>
      <w:r w:rsidR="003B205A">
        <w:rPr>
          <w:rFonts w:ascii="Georgia" w:hAnsi="Georgia" w:cs="Georgia"/>
          <w:sz w:val="24"/>
          <w:szCs w:val="24"/>
        </w:rPr>
        <w:t>251/G</w:t>
      </w:r>
      <w:r w:rsidR="00C85674">
        <w:rPr>
          <w:rFonts w:ascii="Georgia" w:hAnsi="Georgia" w:cs="Georgia"/>
          <w:sz w:val="24"/>
          <w:szCs w:val="24"/>
        </w:rPr>
        <w:t>)</w:t>
      </w:r>
      <w:r w:rsidR="003B205A">
        <w:rPr>
          <w:rFonts w:ascii="Georgia" w:hAnsi="Georgia" w:cs="Georgia"/>
          <w:sz w:val="24"/>
          <w:szCs w:val="24"/>
        </w:rPr>
        <w:t>.   The fi</w:t>
      </w:r>
      <w:r w:rsidR="00C85674">
        <w:rPr>
          <w:rFonts w:ascii="Georgia" w:hAnsi="Georgia" w:cs="Georgia"/>
          <w:sz w:val="24"/>
          <w:szCs w:val="24"/>
        </w:rPr>
        <w:t xml:space="preserve">rst 6 </w:t>
      </w:r>
      <w:proofErr w:type="spellStart"/>
      <w:r w:rsidR="003B205A">
        <w:rPr>
          <w:rFonts w:ascii="Georgia" w:hAnsi="Georgia" w:cs="Georgia"/>
          <w:sz w:val="24"/>
          <w:szCs w:val="24"/>
        </w:rPr>
        <w:t>mic</w:t>
      </w:r>
      <w:proofErr w:type="spellEnd"/>
      <w:r w:rsidR="003B205A">
        <w:rPr>
          <w:rFonts w:ascii="Georgia" w:hAnsi="Georgia" w:cs="Georgia"/>
          <w:sz w:val="24"/>
          <w:szCs w:val="24"/>
        </w:rPr>
        <w:t xml:space="preserve"> transmitters are </w:t>
      </w:r>
      <w:r w:rsidR="00C85674">
        <w:rPr>
          <w:rFonts w:ascii="Georgia" w:hAnsi="Georgia" w:cs="Georgia"/>
          <w:sz w:val="24"/>
          <w:szCs w:val="24"/>
        </w:rPr>
        <w:t>each powered with two (</w:t>
      </w:r>
      <w:r>
        <w:rPr>
          <w:rFonts w:ascii="Georgia" w:hAnsi="Georgia" w:cs="Georgia"/>
          <w:sz w:val="24"/>
          <w:szCs w:val="24"/>
        </w:rPr>
        <w:t>1.5V</w:t>
      </w:r>
      <w:r w:rsidR="00C85674">
        <w:rPr>
          <w:rFonts w:ascii="Georgia" w:hAnsi="Georgia" w:cs="Georgia"/>
          <w:sz w:val="24"/>
          <w:szCs w:val="24"/>
        </w:rPr>
        <w:t>)</w:t>
      </w:r>
      <w:r>
        <w:rPr>
          <w:rFonts w:ascii="Georgia" w:hAnsi="Georgia" w:cs="Georgia"/>
          <w:sz w:val="24"/>
          <w:szCs w:val="24"/>
        </w:rPr>
        <w:t xml:space="preserve"> AA alkaline batteries.  The hand held units have self contained transmitters while the instrument an</w:t>
      </w:r>
      <w:r w:rsidR="00C85674">
        <w:rPr>
          <w:rFonts w:ascii="Georgia" w:hAnsi="Georgia" w:cs="Georgia"/>
          <w:sz w:val="24"/>
          <w:szCs w:val="24"/>
        </w:rPr>
        <w:t>d electronic pick-ups have</w:t>
      </w:r>
      <w:r>
        <w:rPr>
          <w:rFonts w:ascii="Georgia" w:hAnsi="Georgia" w:cs="Georgia"/>
          <w:sz w:val="24"/>
          <w:szCs w:val="24"/>
        </w:rPr>
        <w:t xml:space="preserve"> body pack transmitters.  </w:t>
      </w:r>
      <w:r w:rsidR="00C85674">
        <w:rPr>
          <w:rFonts w:ascii="Georgia" w:hAnsi="Georgia" w:cs="Georgia"/>
          <w:sz w:val="24"/>
          <w:szCs w:val="24"/>
        </w:rPr>
        <w:t xml:space="preserve">The ATW-251/G </w:t>
      </w:r>
      <w:r w:rsidR="003B205A">
        <w:rPr>
          <w:rFonts w:ascii="Georgia" w:hAnsi="Georgia" w:cs="Georgia"/>
          <w:sz w:val="24"/>
          <w:szCs w:val="24"/>
        </w:rPr>
        <w:t>requires a 9.</w:t>
      </w:r>
      <w:r w:rsidR="00F36520">
        <w:rPr>
          <w:rFonts w:ascii="Georgia" w:hAnsi="Georgia" w:cs="Georgia"/>
          <w:sz w:val="24"/>
          <w:szCs w:val="24"/>
        </w:rPr>
        <w:t>5V battery.  Spares are</w:t>
      </w:r>
      <w:r w:rsidR="003B205A">
        <w:rPr>
          <w:rFonts w:ascii="Georgia" w:hAnsi="Georgia" w:cs="Georgia"/>
          <w:sz w:val="24"/>
          <w:szCs w:val="24"/>
        </w:rPr>
        <w:t xml:space="preserve"> in the cart.</w:t>
      </w:r>
    </w:p>
    <w:p w:rsidR="0091631C" w:rsidRDefault="0091631C" w:rsidP="00F36520">
      <w:pPr>
        <w:jc w:val="both"/>
        <w:rPr>
          <w:rFonts w:ascii="Georgia" w:hAnsi="Georgia" w:cs="Georgia"/>
          <w:sz w:val="24"/>
          <w:szCs w:val="24"/>
        </w:rPr>
      </w:pPr>
      <w:r>
        <w:rPr>
          <w:rFonts w:ascii="Georgia" w:hAnsi="Georgia" w:cs="Georgia"/>
          <w:sz w:val="24"/>
          <w:szCs w:val="24"/>
        </w:rPr>
        <w:t xml:space="preserve">Connections between the clip-on and electronic pick-up mics are made via one of two impedance inputs.  </w:t>
      </w:r>
      <w:proofErr w:type="gramStart"/>
      <w:r>
        <w:rPr>
          <w:rFonts w:ascii="Georgia" w:hAnsi="Georgia" w:cs="Georgia"/>
          <w:sz w:val="24"/>
          <w:szCs w:val="24"/>
        </w:rPr>
        <w:t>Power on/off switches are</w:t>
      </w:r>
      <w:proofErr w:type="gramEnd"/>
      <w:r>
        <w:rPr>
          <w:rFonts w:ascii="Georgia" w:hAnsi="Georgia" w:cs="Georgia"/>
          <w:sz w:val="24"/>
          <w:szCs w:val="24"/>
        </w:rPr>
        <w:t xml:space="preserve"> found on the base of the hand held mics and on the top of the transmitt</w:t>
      </w:r>
      <w:r w:rsidR="00F36520">
        <w:rPr>
          <w:rFonts w:ascii="Georgia" w:hAnsi="Georgia" w:cs="Georgia"/>
          <w:sz w:val="24"/>
          <w:szCs w:val="24"/>
        </w:rPr>
        <w:t>ers.  An associated light</w:t>
      </w:r>
      <w:r>
        <w:rPr>
          <w:rFonts w:ascii="Georgia" w:hAnsi="Georgia" w:cs="Georgia"/>
          <w:sz w:val="24"/>
          <w:szCs w:val="24"/>
        </w:rPr>
        <w:t xml:space="preserve"> indicates battery condition.  </w:t>
      </w:r>
    </w:p>
    <w:p w:rsidR="0091631C" w:rsidRDefault="0091631C" w:rsidP="00F36520">
      <w:pPr>
        <w:jc w:val="both"/>
        <w:rPr>
          <w:rFonts w:ascii="Georgia" w:hAnsi="Georgia" w:cs="Georgia"/>
          <w:sz w:val="24"/>
          <w:szCs w:val="24"/>
        </w:rPr>
      </w:pPr>
      <w:r>
        <w:rPr>
          <w:rFonts w:ascii="Georgia" w:hAnsi="Georgia" w:cs="Georgia"/>
          <w:sz w:val="24"/>
          <w:szCs w:val="24"/>
        </w:rPr>
        <w:t>Internal controls governing level trim and channel selection are discussed below.</w:t>
      </w:r>
    </w:p>
    <w:p w:rsidR="0091631C" w:rsidRDefault="0091631C" w:rsidP="00F36520">
      <w:pPr>
        <w:jc w:val="both"/>
        <w:rPr>
          <w:rFonts w:ascii="Georgia" w:hAnsi="Georgia" w:cs="Georgia"/>
          <w:sz w:val="24"/>
          <w:szCs w:val="24"/>
        </w:rPr>
      </w:pPr>
    </w:p>
    <w:p w:rsidR="0091631C" w:rsidRPr="00A17828" w:rsidRDefault="0091631C" w:rsidP="00F36520">
      <w:pPr>
        <w:jc w:val="both"/>
        <w:rPr>
          <w:rFonts w:ascii="Georgia" w:hAnsi="Georgia" w:cs="Georgia"/>
          <w:sz w:val="24"/>
          <w:szCs w:val="24"/>
          <w:u w:val="single"/>
        </w:rPr>
      </w:pPr>
      <w:proofErr w:type="spellStart"/>
      <w:r>
        <w:rPr>
          <w:rFonts w:ascii="Georgia" w:hAnsi="Georgia" w:cs="Georgia"/>
          <w:sz w:val="24"/>
          <w:szCs w:val="24"/>
          <w:u w:val="single"/>
        </w:rPr>
        <w:t>Mic</w:t>
      </w:r>
      <w:proofErr w:type="spellEnd"/>
      <w:r w:rsidRPr="00A17828">
        <w:rPr>
          <w:rFonts w:ascii="Georgia" w:hAnsi="Georgia" w:cs="Georgia"/>
          <w:sz w:val="24"/>
          <w:szCs w:val="24"/>
          <w:u w:val="single"/>
        </w:rPr>
        <w:t xml:space="preserve"> and </w:t>
      </w:r>
      <w:proofErr w:type="spellStart"/>
      <w:r w:rsidRPr="00A17828">
        <w:rPr>
          <w:rFonts w:ascii="Georgia" w:hAnsi="Georgia" w:cs="Georgia"/>
          <w:sz w:val="24"/>
          <w:szCs w:val="24"/>
          <w:u w:val="single"/>
        </w:rPr>
        <w:t>UniPak</w:t>
      </w:r>
      <w:proofErr w:type="spellEnd"/>
      <w:r w:rsidRPr="00A17828">
        <w:rPr>
          <w:rFonts w:ascii="Georgia" w:hAnsi="Georgia" w:cs="Georgia"/>
          <w:sz w:val="24"/>
          <w:szCs w:val="24"/>
          <w:u w:val="single"/>
        </w:rPr>
        <w:t xml:space="preserve"> Receivers</w:t>
      </w:r>
    </w:p>
    <w:p w:rsidR="0091631C" w:rsidRDefault="00C85674" w:rsidP="00F36520">
      <w:pPr>
        <w:jc w:val="both"/>
        <w:rPr>
          <w:rFonts w:ascii="Georgia" w:hAnsi="Georgia" w:cs="Georgia"/>
          <w:sz w:val="24"/>
          <w:szCs w:val="24"/>
        </w:rPr>
      </w:pPr>
      <w:r>
        <w:rPr>
          <w:rFonts w:ascii="Georgia" w:hAnsi="Georgia" w:cs="Georgia"/>
          <w:sz w:val="24"/>
          <w:szCs w:val="24"/>
        </w:rPr>
        <w:t>With the exception of the instrument receiver, all receivers are</w:t>
      </w:r>
      <w:r w:rsidR="0091631C">
        <w:rPr>
          <w:rFonts w:ascii="Georgia" w:hAnsi="Georgia" w:cs="Georgia"/>
          <w:sz w:val="24"/>
          <w:szCs w:val="24"/>
        </w:rPr>
        <w:t xml:space="preserve"> equipped with two (2) antennas receiving independent sections of a common frequenc</w:t>
      </w:r>
      <w:r>
        <w:rPr>
          <w:rFonts w:ascii="Georgia" w:hAnsi="Georgia" w:cs="Georgia"/>
          <w:sz w:val="24"/>
          <w:szCs w:val="24"/>
        </w:rPr>
        <w:t>y via BNC connections</w:t>
      </w:r>
      <w:r w:rsidR="0091631C">
        <w:rPr>
          <w:rFonts w:ascii="Georgia" w:hAnsi="Georgia" w:cs="Georgia"/>
          <w:sz w:val="24"/>
          <w:szCs w:val="24"/>
        </w:rPr>
        <w:t>.  Located on the rear pa</w:t>
      </w:r>
      <w:r w:rsidR="0014267C">
        <w:rPr>
          <w:rFonts w:ascii="Georgia" w:hAnsi="Georgia" w:cs="Georgia"/>
          <w:sz w:val="24"/>
          <w:szCs w:val="24"/>
        </w:rPr>
        <w:t xml:space="preserve">nel of the receiver, they </w:t>
      </w:r>
      <w:r w:rsidR="0091631C">
        <w:rPr>
          <w:rFonts w:ascii="Georgia" w:hAnsi="Georgia" w:cs="Georgia"/>
          <w:sz w:val="24"/>
          <w:szCs w:val="24"/>
        </w:rPr>
        <w:t>permit extensions to more distant antennas.  The rear panel also has other controls plus both balanced and unbalanced output jacks and a 12-18V DC input.</w:t>
      </w:r>
    </w:p>
    <w:p w:rsidR="0091631C" w:rsidRDefault="0091631C" w:rsidP="00F36520">
      <w:pPr>
        <w:jc w:val="both"/>
        <w:rPr>
          <w:rFonts w:ascii="Georgia" w:hAnsi="Georgia" w:cs="Georgia"/>
          <w:sz w:val="24"/>
          <w:szCs w:val="24"/>
        </w:rPr>
      </w:pPr>
      <w:r>
        <w:rPr>
          <w:rFonts w:ascii="Georgia" w:hAnsi="Georgia" w:cs="Georgia"/>
          <w:sz w:val="24"/>
          <w:szCs w:val="24"/>
        </w:rPr>
        <w:t xml:space="preserve">The front panel contains the power on/off switch, an LCD </w:t>
      </w:r>
      <w:r w:rsidR="00E11CEE">
        <w:rPr>
          <w:rFonts w:ascii="Georgia" w:hAnsi="Georgia" w:cs="Georgia"/>
          <w:sz w:val="24"/>
          <w:szCs w:val="24"/>
        </w:rPr>
        <w:t>window indicating</w:t>
      </w:r>
      <w:r>
        <w:rPr>
          <w:rFonts w:ascii="Georgia" w:hAnsi="Georgia" w:cs="Georgia"/>
          <w:sz w:val="24"/>
          <w:szCs w:val="24"/>
        </w:rPr>
        <w:t xml:space="preserve"> channel settings and operational readings, up/down channel selector buttons and a set/scan button to either lock the desired chosen channel or automatically scan and set the next open channel. </w:t>
      </w:r>
    </w:p>
    <w:p w:rsidR="0091631C" w:rsidRDefault="0091631C" w:rsidP="00F36520">
      <w:pPr>
        <w:jc w:val="both"/>
        <w:rPr>
          <w:rFonts w:ascii="Georgia" w:hAnsi="Georgia" w:cs="Georgia"/>
          <w:sz w:val="24"/>
          <w:szCs w:val="24"/>
        </w:rPr>
      </w:pPr>
    </w:p>
    <w:p w:rsidR="0091631C" w:rsidRDefault="0091631C" w:rsidP="00F36520">
      <w:pPr>
        <w:jc w:val="both"/>
        <w:rPr>
          <w:rFonts w:ascii="Georgia" w:hAnsi="Georgia" w:cs="Georgia"/>
          <w:sz w:val="24"/>
          <w:szCs w:val="24"/>
          <w:u w:val="single"/>
        </w:rPr>
      </w:pPr>
      <w:r w:rsidRPr="00747612">
        <w:rPr>
          <w:rFonts w:ascii="Georgia" w:hAnsi="Georgia" w:cs="Georgia"/>
          <w:sz w:val="24"/>
          <w:szCs w:val="24"/>
          <w:u w:val="single"/>
        </w:rPr>
        <w:t>Frequencies and Interference</w:t>
      </w:r>
    </w:p>
    <w:p w:rsidR="0091631C" w:rsidRPr="00747612" w:rsidRDefault="0091631C" w:rsidP="00F36520">
      <w:pPr>
        <w:jc w:val="both"/>
        <w:rPr>
          <w:rFonts w:ascii="Georgia" w:hAnsi="Georgia" w:cs="Georgia"/>
          <w:sz w:val="24"/>
          <w:szCs w:val="24"/>
        </w:rPr>
      </w:pPr>
      <w:r w:rsidRPr="00747612">
        <w:rPr>
          <w:rFonts w:ascii="Georgia" w:hAnsi="Georgia" w:cs="Georgia"/>
          <w:sz w:val="24"/>
          <w:szCs w:val="24"/>
        </w:rPr>
        <w:t xml:space="preserve">Both transmitters and </w:t>
      </w:r>
      <w:r>
        <w:rPr>
          <w:rFonts w:ascii="Georgia" w:hAnsi="Georgia" w:cs="Georgia"/>
          <w:sz w:val="24"/>
          <w:szCs w:val="24"/>
        </w:rPr>
        <w:t xml:space="preserve">receivers have access to 10 channels within the UHF TV frequency bands.  </w:t>
      </w:r>
      <w:r w:rsidRPr="008A0735">
        <w:rPr>
          <w:rFonts w:ascii="Georgia" w:hAnsi="Georgia" w:cs="Georgia"/>
          <w:sz w:val="24"/>
          <w:szCs w:val="24"/>
        </w:rPr>
        <w:t>The</w:t>
      </w:r>
      <w:r>
        <w:rPr>
          <w:rFonts w:ascii="Georgia" w:hAnsi="Georgia" w:cs="Georgia"/>
          <w:sz w:val="24"/>
          <w:szCs w:val="24"/>
        </w:rPr>
        <w:t xml:space="preserve"> transmitter channel selections are made internally with provided tools and the receiver channels are selected externally.  Both transmitter and</w:t>
      </w:r>
      <w:r w:rsidR="00232A87">
        <w:rPr>
          <w:rFonts w:ascii="Georgia" w:hAnsi="Georgia" w:cs="Georgia"/>
          <w:sz w:val="24"/>
          <w:szCs w:val="24"/>
        </w:rPr>
        <w:t xml:space="preserve"> receiver of a chosen</w:t>
      </w:r>
      <w:r w:rsidR="004F706F">
        <w:rPr>
          <w:rFonts w:ascii="Georgia" w:hAnsi="Georgia" w:cs="Georgia"/>
          <w:sz w:val="24"/>
          <w:szCs w:val="24"/>
        </w:rPr>
        <w:t xml:space="preserve"> </w:t>
      </w:r>
      <w:proofErr w:type="spellStart"/>
      <w:r w:rsidR="004F706F">
        <w:rPr>
          <w:rFonts w:ascii="Georgia" w:hAnsi="Georgia" w:cs="Georgia"/>
          <w:sz w:val="24"/>
          <w:szCs w:val="24"/>
        </w:rPr>
        <w:t>mic</w:t>
      </w:r>
      <w:proofErr w:type="spellEnd"/>
      <w:r>
        <w:rPr>
          <w:rFonts w:ascii="Georgia" w:hAnsi="Georgia" w:cs="Georgia"/>
          <w:sz w:val="24"/>
          <w:szCs w:val="24"/>
        </w:rPr>
        <w:t xml:space="preserve"> must operate on the same channel.</w:t>
      </w:r>
    </w:p>
    <w:p w:rsidR="0091631C" w:rsidRDefault="0091631C" w:rsidP="00F36520">
      <w:pPr>
        <w:jc w:val="both"/>
        <w:rPr>
          <w:rFonts w:ascii="Georgia" w:hAnsi="Georgia" w:cs="Georgia"/>
          <w:sz w:val="24"/>
          <w:szCs w:val="24"/>
        </w:rPr>
      </w:pPr>
      <w:r w:rsidRPr="008A0735">
        <w:rPr>
          <w:rFonts w:ascii="Georgia" w:hAnsi="Georgia" w:cs="Georgia"/>
          <w:sz w:val="24"/>
          <w:szCs w:val="24"/>
          <w:u w:val="single"/>
        </w:rPr>
        <w:t>The Mixer</w:t>
      </w:r>
      <w:r>
        <w:rPr>
          <w:rFonts w:ascii="Georgia" w:hAnsi="Georgia" w:cs="Georgia"/>
          <w:sz w:val="24"/>
          <w:szCs w:val="24"/>
        </w:rPr>
        <w:t xml:space="preserve"> </w:t>
      </w:r>
    </w:p>
    <w:p w:rsidR="0091631C" w:rsidRDefault="0091631C" w:rsidP="00F36520">
      <w:pPr>
        <w:jc w:val="both"/>
        <w:rPr>
          <w:rFonts w:ascii="Georgia" w:hAnsi="Georgia" w:cs="Georgia"/>
          <w:sz w:val="24"/>
          <w:szCs w:val="24"/>
        </w:rPr>
      </w:pPr>
      <w:r>
        <w:rPr>
          <w:rFonts w:ascii="Georgia" w:hAnsi="Georgia" w:cs="Georgia"/>
          <w:sz w:val="24"/>
          <w:szCs w:val="24"/>
        </w:rPr>
        <w:t xml:space="preserve">This unit (Peavey 14 Compact Console) provides a collection </w:t>
      </w:r>
      <w:r w:rsidR="0014267C">
        <w:rPr>
          <w:rFonts w:ascii="Georgia" w:hAnsi="Georgia" w:cs="Georgia"/>
          <w:sz w:val="24"/>
          <w:szCs w:val="24"/>
        </w:rPr>
        <w:t xml:space="preserve">and distribution </w:t>
      </w:r>
      <w:r>
        <w:rPr>
          <w:rFonts w:ascii="Georgia" w:hAnsi="Georgia" w:cs="Georgia"/>
          <w:sz w:val="24"/>
          <w:szCs w:val="24"/>
        </w:rPr>
        <w:t xml:space="preserve">point for all mics and instruments.  The resulting signal is sent directly to the system’s amplifier and then to the speakers.  A variety of terminations allows for significant flexibility on both input and output ends of the mixer.  The adjustments for a PA configuration are reasonably straightforward.  For an entertainment function, the mixer offers a wider variety.  Whatever mix of mics and instruments are chosen, the resulting sound is coupled to output connectors.  We have chosen to employ both </w:t>
      </w:r>
      <w:r>
        <w:rPr>
          <w:rFonts w:ascii="Georgia" w:hAnsi="Georgia" w:cs="Georgia"/>
          <w:sz w:val="24"/>
          <w:szCs w:val="24"/>
        </w:rPr>
        <w:lastRenderedPageBreak/>
        <w:t xml:space="preserve">left and right main outputs in a balanced configuration and cabled them to compatible main amplifier inputs.   Monitoring and recording capabilities are also provided. </w:t>
      </w:r>
    </w:p>
    <w:p w:rsidR="0091631C" w:rsidRDefault="0091631C" w:rsidP="00F36520">
      <w:pPr>
        <w:jc w:val="both"/>
        <w:rPr>
          <w:rFonts w:ascii="Georgia" w:hAnsi="Georgia" w:cs="Georgia"/>
          <w:sz w:val="24"/>
          <w:szCs w:val="24"/>
        </w:rPr>
      </w:pPr>
    </w:p>
    <w:p w:rsidR="0091631C" w:rsidRDefault="0091631C" w:rsidP="00F36520">
      <w:pPr>
        <w:jc w:val="both"/>
        <w:rPr>
          <w:rFonts w:ascii="Georgia" w:hAnsi="Georgia" w:cs="Georgia"/>
          <w:sz w:val="24"/>
          <w:szCs w:val="24"/>
        </w:rPr>
      </w:pPr>
      <w:r>
        <w:rPr>
          <w:rFonts w:ascii="Georgia" w:hAnsi="Georgia" w:cs="Georgia"/>
          <w:sz w:val="24"/>
          <w:szCs w:val="24"/>
          <w:u w:val="single"/>
        </w:rPr>
        <w:t>Main Amplifier</w:t>
      </w:r>
    </w:p>
    <w:p w:rsidR="0091631C" w:rsidRDefault="0091631C" w:rsidP="00F36520">
      <w:pPr>
        <w:jc w:val="both"/>
        <w:rPr>
          <w:rFonts w:ascii="Georgia" w:hAnsi="Georgia" w:cs="Georgia"/>
          <w:sz w:val="24"/>
          <w:szCs w:val="24"/>
        </w:rPr>
      </w:pPr>
      <w:r>
        <w:rPr>
          <w:rFonts w:ascii="Georgia" w:hAnsi="Georgia" w:cs="Georgia"/>
          <w:sz w:val="24"/>
          <w:szCs w:val="24"/>
        </w:rPr>
        <w:t>Designed to match the characteristics of the mixer and other compon</w:t>
      </w:r>
      <w:r w:rsidR="00BB1677">
        <w:rPr>
          <w:rFonts w:ascii="Georgia" w:hAnsi="Georgia" w:cs="Georgia"/>
          <w:sz w:val="24"/>
          <w:szCs w:val="24"/>
        </w:rPr>
        <w:t>ents of the system, a Peavey PV 1500</w:t>
      </w:r>
      <w:r>
        <w:rPr>
          <w:rFonts w:ascii="Georgia" w:hAnsi="Georgia" w:cs="Georgia"/>
          <w:sz w:val="24"/>
          <w:szCs w:val="24"/>
        </w:rPr>
        <w:t xml:space="preserve"> series amplifier produces up to 1500 watts of power.  For the ballroom, a configuration providing effectively two amplifiers each driving four of the eight ceiling speakers is the chosen operating mode.  Balanced </w:t>
      </w:r>
      <w:proofErr w:type="spellStart"/>
      <w:r>
        <w:rPr>
          <w:rFonts w:ascii="Georgia" w:hAnsi="Georgia" w:cs="Georgia"/>
          <w:sz w:val="24"/>
          <w:szCs w:val="24"/>
        </w:rPr>
        <w:t>XLR</w:t>
      </w:r>
      <w:proofErr w:type="spellEnd"/>
      <w:r>
        <w:rPr>
          <w:rFonts w:ascii="Georgia" w:hAnsi="Georgia" w:cs="Georgia"/>
          <w:sz w:val="24"/>
          <w:szCs w:val="24"/>
        </w:rPr>
        <w:t xml:space="preserve"> jacks are used to input the signals from the mixer and binding posts for the output connections to the speakers are presented on the amplifier’s rear panel.   The front panel contains the power switch</w:t>
      </w:r>
      <w:r w:rsidR="004F706F">
        <w:rPr>
          <w:rFonts w:ascii="Georgia" w:hAnsi="Georgia" w:cs="Georgia"/>
          <w:sz w:val="24"/>
          <w:szCs w:val="24"/>
        </w:rPr>
        <w:t>, channel volume control</w:t>
      </w:r>
      <w:r>
        <w:rPr>
          <w:rFonts w:ascii="Georgia" w:hAnsi="Georgia" w:cs="Georgia"/>
          <w:sz w:val="24"/>
          <w:szCs w:val="24"/>
        </w:rPr>
        <w:t xml:space="preserve"> and LED indicators for signal compression and strength.   </w:t>
      </w:r>
    </w:p>
    <w:p w:rsidR="00D773B9" w:rsidRPr="001E1680" w:rsidRDefault="00D773B9" w:rsidP="00F36520">
      <w:pPr>
        <w:jc w:val="both"/>
        <w:rPr>
          <w:rFonts w:ascii="Georgia" w:hAnsi="Georgia" w:cs="Georgia"/>
          <w:sz w:val="24"/>
          <w:szCs w:val="24"/>
        </w:rPr>
      </w:pPr>
    </w:p>
    <w:p w:rsidR="0091631C" w:rsidRDefault="0091631C" w:rsidP="00F36520">
      <w:pPr>
        <w:jc w:val="both"/>
        <w:rPr>
          <w:rFonts w:ascii="Georgia" w:hAnsi="Georgia" w:cs="Georgia"/>
          <w:sz w:val="24"/>
          <w:szCs w:val="24"/>
          <w:u w:val="single"/>
        </w:rPr>
      </w:pPr>
      <w:r>
        <w:rPr>
          <w:rFonts w:ascii="Georgia" w:hAnsi="Georgia" w:cs="Georgia"/>
          <w:sz w:val="24"/>
          <w:szCs w:val="24"/>
          <w:u w:val="single"/>
        </w:rPr>
        <w:t>Wiring</w:t>
      </w:r>
    </w:p>
    <w:p w:rsidR="0091631C" w:rsidRDefault="00425158" w:rsidP="00F36520">
      <w:pPr>
        <w:jc w:val="both"/>
        <w:rPr>
          <w:rFonts w:ascii="Georgia" w:hAnsi="Georgia" w:cs="Georgia"/>
          <w:sz w:val="24"/>
          <w:szCs w:val="24"/>
        </w:rPr>
      </w:pPr>
      <w:r>
        <w:rPr>
          <w:rFonts w:ascii="Georgia" w:hAnsi="Georgia" w:cs="Georgia"/>
          <w:sz w:val="24"/>
          <w:szCs w:val="24"/>
        </w:rPr>
        <w:t xml:space="preserve">Cable leads </w:t>
      </w:r>
      <w:r w:rsidR="0091631C">
        <w:rPr>
          <w:rFonts w:ascii="Georgia" w:hAnsi="Georgia" w:cs="Georgia"/>
          <w:sz w:val="24"/>
          <w:szCs w:val="24"/>
        </w:rPr>
        <w:t>attached to t</w:t>
      </w:r>
      <w:r w:rsidR="00861CEE">
        <w:rPr>
          <w:rFonts w:ascii="Georgia" w:hAnsi="Georgia" w:cs="Georgia"/>
          <w:sz w:val="24"/>
          <w:szCs w:val="24"/>
        </w:rPr>
        <w:t>he main amplifier outputs mark</w:t>
      </w:r>
      <w:r>
        <w:rPr>
          <w:rFonts w:ascii="Georgia" w:hAnsi="Georgia" w:cs="Georgia"/>
          <w:sz w:val="24"/>
          <w:szCs w:val="24"/>
        </w:rPr>
        <w:t>ed channel A and</w:t>
      </w:r>
      <w:r w:rsidR="004F706F">
        <w:rPr>
          <w:rFonts w:ascii="Georgia" w:hAnsi="Georgia" w:cs="Georgia"/>
          <w:sz w:val="24"/>
          <w:szCs w:val="24"/>
        </w:rPr>
        <w:t xml:space="preserve"> B have color coded banana plug</w:t>
      </w:r>
      <w:r w:rsidR="00232A87">
        <w:rPr>
          <w:rFonts w:ascii="Georgia" w:hAnsi="Georgia" w:cs="Georgia"/>
          <w:sz w:val="24"/>
          <w:szCs w:val="24"/>
        </w:rPr>
        <w:t xml:space="preserve"> terminations at both ends.</w:t>
      </w:r>
      <w:r>
        <w:rPr>
          <w:rFonts w:ascii="Georgia" w:hAnsi="Georgia" w:cs="Georgia"/>
          <w:sz w:val="24"/>
          <w:szCs w:val="24"/>
        </w:rPr>
        <w:t xml:space="preserve">  The </w:t>
      </w:r>
      <w:r w:rsidR="003738B0">
        <w:rPr>
          <w:rFonts w:ascii="Georgia" w:hAnsi="Georgia" w:cs="Georgia"/>
          <w:sz w:val="24"/>
          <w:szCs w:val="24"/>
        </w:rPr>
        <w:t xml:space="preserve">marked wall receptacle </w:t>
      </w:r>
      <w:r w:rsidR="00232A87">
        <w:rPr>
          <w:rFonts w:ascii="Georgia" w:hAnsi="Georgia" w:cs="Georgia"/>
          <w:sz w:val="24"/>
          <w:szCs w:val="24"/>
        </w:rPr>
        <w:t xml:space="preserve">to which the cables are attached </w:t>
      </w:r>
      <w:r w:rsidR="0091631C">
        <w:rPr>
          <w:rFonts w:ascii="Georgia" w:hAnsi="Georgia" w:cs="Georgia"/>
          <w:sz w:val="24"/>
          <w:szCs w:val="24"/>
        </w:rPr>
        <w:t>extend</w:t>
      </w:r>
      <w:r w:rsidR="003738B0">
        <w:rPr>
          <w:rFonts w:ascii="Georgia" w:hAnsi="Georgia" w:cs="Georgia"/>
          <w:sz w:val="24"/>
          <w:szCs w:val="24"/>
        </w:rPr>
        <w:t>s the cable</w:t>
      </w:r>
      <w:r w:rsidR="00701A5A">
        <w:rPr>
          <w:rFonts w:ascii="Georgia" w:hAnsi="Georgia" w:cs="Georgia"/>
          <w:sz w:val="24"/>
          <w:szCs w:val="24"/>
        </w:rPr>
        <w:t>s</w:t>
      </w:r>
      <w:r w:rsidR="0091631C">
        <w:rPr>
          <w:rFonts w:ascii="Georgia" w:hAnsi="Georgia" w:cs="Georgia"/>
          <w:sz w:val="24"/>
          <w:szCs w:val="24"/>
        </w:rPr>
        <w:t xml:space="preserve"> over the ballroom ceiling</w:t>
      </w:r>
      <w:r w:rsidR="004B1A80">
        <w:rPr>
          <w:rFonts w:ascii="Georgia" w:hAnsi="Georgia" w:cs="Georgia"/>
          <w:sz w:val="24"/>
          <w:szCs w:val="24"/>
        </w:rPr>
        <w:t xml:space="preserve"> to a speaker distribution board</w:t>
      </w:r>
      <w:r w:rsidR="0091631C">
        <w:rPr>
          <w:rFonts w:ascii="Georgia" w:hAnsi="Georgia" w:cs="Georgia"/>
          <w:sz w:val="24"/>
          <w:szCs w:val="24"/>
        </w:rPr>
        <w:t xml:space="preserve"> located in the att</w:t>
      </w:r>
      <w:r>
        <w:rPr>
          <w:rFonts w:ascii="Georgia" w:hAnsi="Georgia" w:cs="Georgia"/>
          <w:sz w:val="24"/>
          <w:szCs w:val="24"/>
        </w:rPr>
        <w:t>ic s</w:t>
      </w:r>
      <w:r w:rsidR="004B1A80">
        <w:rPr>
          <w:rFonts w:ascii="Georgia" w:hAnsi="Georgia" w:cs="Georgia"/>
          <w:sz w:val="24"/>
          <w:szCs w:val="24"/>
        </w:rPr>
        <w:t>pace over the men’s room.  Board</w:t>
      </w:r>
      <w:r>
        <w:rPr>
          <w:rFonts w:ascii="Georgia" w:hAnsi="Georgia" w:cs="Georgia"/>
          <w:sz w:val="24"/>
          <w:szCs w:val="24"/>
        </w:rPr>
        <w:t xml:space="preserve"> t</w:t>
      </w:r>
      <w:r w:rsidR="0091631C">
        <w:rPr>
          <w:rFonts w:ascii="Georgia" w:hAnsi="Georgia" w:cs="Georgia"/>
          <w:sz w:val="24"/>
          <w:szCs w:val="24"/>
        </w:rPr>
        <w:t xml:space="preserve">erminals marked channel A, B, </w:t>
      </w:r>
      <w:r w:rsidR="0091631C" w:rsidRPr="003738B0">
        <w:rPr>
          <w:rFonts w:ascii="Georgia" w:hAnsi="Georgia" w:cs="Georgia"/>
          <w:b/>
          <w:sz w:val="24"/>
          <w:szCs w:val="24"/>
        </w:rPr>
        <w:t>+</w:t>
      </w:r>
      <w:r w:rsidR="0091631C">
        <w:rPr>
          <w:rFonts w:ascii="Georgia" w:hAnsi="Georgia" w:cs="Georgia"/>
          <w:sz w:val="24"/>
          <w:szCs w:val="24"/>
        </w:rPr>
        <w:t xml:space="preserve"> and </w:t>
      </w:r>
      <w:r w:rsidR="0091631C" w:rsidRPr="003738B0">
        <w:rPr>
          <w:rFonts w:ascii="Georgia" w:hAnsi="Georgia" w:cs="Georgia"/>
          <w:b/>
          <w:sz w:val="24"/>
          <w:szCs w:val="24"/>
        </w:rPr>
        <w:t>–</w:t>
      </w:r>
      <w:r w:rsidR="0091631C">
        <w:rPr>
          <w:rFonts w:ascii="Georgia" w:hAnsi="Georgia" w:cs="Georgia"/>
          <w:sz w:val="24"/>
          <w:szCs w:val="24"/>
        </w:rPr>
        <w:t xml:space="preserve"> and </w:t>
      </w:r>
      <w:r w:rsidR="004B1A80">
        <w:rPr>
          <w:rFonts w:ascii="Georgia" w:hAnsi="Georgia" w:cs="Georgia"/>
          <w:sz w:val="24"/>
          <w:szCs w:val="24"/>
        </w:rPr>
        <w:t>Series denote bus bars.  All terminals are</w:t>
      </w:r>
      <w:r w:rsidR="0091631C">
        <w:rPr>
          <w:rFonts w:ascii="Georgia" w:hAnsi="Georgia" w:cs="Georgia"/>
          <w:sz w:val="24"/>
          <w:szCs w:val="24"/>
        </w:rPr>
        <w:t xml:space="preserve"> screw down connectors for ease of connection, maximum contact and flexibility.  All speaker cables as well as the main amplifier o</w:t>
      </w:r>
      <w:r w:rsidR="004B1A80">
        <w:rPr>
          <w:rFonts w:ascii="Georgia" w:hAnsi="Georgia" w:cs="Georgia"/>
          <w:sz w:val="24"/>
          <w:szCs w:val="24"/>
        </w:rPr>
        <w:t>utput cables appear on the board</w:t>
      </w:r>
      <w:r w:rsidR="0091631C">
        <w:rPr>
          <w:rFonts w:ascii="Georgia" w:hAnsi="Georgia" w:cs="Georgia"/>
          <w:sz w:val="24"/>
          <w:szCs w:val="24"/>
        </w:rPr>
        <w:t>.</w:t>
      </w:r>
    </w:p>
    <w:p w:rsidR="0091631C" w:rsidRDefault="0091631C" w:rsidP="00F36520">
      <w:pPr>
        <w:jc w:val="both"/>
        <w:rPr>
          <w:rFonts w:ascii="Georgia" w:hAnsi="Georgia" w:cs="Georgia"/>
          <w:sz w:val="24"/>
          <w:szCs w:val="24"/>
        </w:rPr>
      </w:pPr>
      <w:r>
        <w:rPr>
          <w:rFonts w:ascii="Georgia" w:hAnsi="Georgia" w:cs="Georgia"/>
          <w:sz w:val="24"/>
          <w:szCs w:val="24"/>
        </w:rPr>
        <w:t>The speaker configuration takes advantage of a combined series/parallel arrangement coupling speakers #1 and #4 in seri</w:t>
      </w:r>
      <w:r w:rsidR="003738B0">
        <w:rPr>
          <w:rFonts w:ascii="Georgia" w:hAnsi="Georgia" w:cs="Georgia"/>
          <w:sz w:val="24"/>
          <w:szCs w:val="24"/>
        </w:rPr>
        <w:t>es, # 5 and #8 in series and both</w:t>
      </w:r>
      <w:r>
        <w:rPr>
          <w:rFonts w:ascii="Georgia" w:hAnsi="Georgia" w:cs="Georgia"/>
          <w:sz w:val="24"/>
          <w:szCs w:val="24"/>
        </w:rPr>
        <w:t xml:space="preserve"> pairs in parallel marked as channel A.  An exact duplicate of this wiring is arranged as channel B for speaker #s 2, 3, 6 and 7.  </w:t>
      </w:r>
      <w:r w:rsidR="00232A87">
        <w:rPr>
          <w:rFonts w:ascii="Georgia" w:hAnsi="Georgia" w:cs="Georgia"/>
          <w:sz w:val="24"/>
          <w:szCs w:val="24"/>
        </w:rPr>
        <w:t xml:space="preserve">The configuration results in an 8 ohm impedance presentation to the amplifier and an exact match to each of the speakers. </w:t>
      </w:r>
    </w:p>
    <w:p w:rsidR="00D773B9" w:rsidRDefault="00D773B9" w:rsidP="00F36520">
      <w:pPr>
        <w:jc w:val="both"/>
        <w:rPr>
          <w:rFonts w:ascii="Georgia" w:hAnsi="Georgia" w:cs="Georgia"/>
          <w:sz w:val="24"/>
          <w:szCs w:val="24"/>
        </w:rPr>
      </w:pPr>
    </w:p>
    <w:p w:rsidR="0091631C" w:rsidRDefault="0091631C" w:rsidP="00F36520">
      <w:pPr>
        <w:jc w:val="both"/>
        <w:rPr>
          <w:rFonts w:ascii="Georgia" w:hAnsi="Georgia" w:cs="Georgia"/>
          <w:sz w:val="24"/>
          <w:szCs w:val="24"/>
        </w:rPr>
      </w:pPr>
      <w:r>
        <w:rPr>
          <w:rFonts w:ascii="Georgia" w:hAnsi="Georgia" w:cs="Georgia"/>
          <w:sz w:val="24"/>
          <w:szCs w:val="24"/>
          <w:u w:val="single"/>
        </w:rPr>
        <w:t>Speakers</w:t>
      </w:r>
    </w:p>
    <w:p w:rsidR="005E5F63" w:rsidRDefault="0091631C" w:rsidP="00F36520">
      <w:pPr>
        <w:jc w:val="both"/>
        <w:rPr>
          <w:rFonts w:ascii="Georgia" w:hAnsi="Georgia" w:cs="Georgia"/>
          <w:sz w:val="24"/>
          <w:szCs w:val="24"/>
        </w:rPr>
      </w:pPr>
      <w:r>
        <w:rPr>
          <w:rFonts w:ascii="Georgia" w:hAnsi="Georgia" w:cs="Georgia"/>
          <w:sz w:val="24"/>
          <w:szCs w:val="24"/>
        </w:rPr>
        <w:t xml:space="preserve">The eight (8) speakers (Polk 80i) are mounted in the ceiling with self </w:t>
      </w:r>
      <w:r w:rsidR="00D773B9">
        <w:rPr>
          <w:rFonts w:ascii="Georgia" w:hAnsi="Georgia" w:cs="Georgia"/>
          <w:sz w:val="24"/>
          <w:szCs w:val="24"/>
        </w:rPr>
        <w:t xml:space="preserve">contained clamps.  All are 8” diameter </w:t>
      </w:r>
      <w:r>
        <w:rPr>
          <w:rFonts w:ascii="Georgia" w:hAnsi="Georgia" w:cs="Georgia"/>
          <w:sz w:val="24"/>
          <w:szCs w:val="24"/>
        </w:rPr>
        <w:t>co-axial with manually ad</w:t>
      </w:r>
      <w:r w:rsidR="00684C2A">
        <w:rPr>
          <w:rFonts w:ascii="Georgia" w:hAnsi="Georgia" w:cs="Georgia"/>
          <w:sz w:val="24"/>
          <w:szCs w:val="24"/>
        </w:rPr>
        <w:t>justable tweete</w:t>
      </w:r>
      <w:r w:rsidR="005E371A">
        <w:rPr>
          <w:rFonts w:ascii="Georgia" w:hAnsi="Georgia" w:cs="Georgia"/>
          <w:sz w:val="24"/>
          <w:szCs w:val="24"/>
        </w:rPr>
        <w:t>rs.  O</w:t>
      </w:r>
      <w:r w:rsidR="00684C2A">
        <w:rPr>
          <w:rFonts w:ascii="Georgia" w:hAnsi="Georgia" w:cs="Georgia"/>
          <w:sz w:val="24"/>
          <w:szCs w:val="24"/>
        </w:rPr>
        <w:t>dd</w:t>
      </w:r>
      <w:r w:rsidR="00D773B9">
        <w:rPr>
          <w:rFonts w:ascii="Georgia" w:hAnsi="Georgia" w:cs="Georgia"/>
          <w:sz w:val="24"/>
          <w:szCs w:val="24"/>
        </w:rPr>
        <w:t xml:space="preserve"> numbered are installed along the</w:t>
      </w:r>
      <w:r w:rsidR="005E371A">
        <w:rPr>
          <w:rFonts w:ascii="Georgia" w:hAnsi="Georgia" w:cs="Georgia"/>
          <w:sz w:val="24"/>
          <w:szCs w:val="24"/>
        </w:rPr>
        <w:t xml:space="preserve"> ballroom</w:t>
      </w:r>
      <w:r w:rsidR="00D773B9">
        <w:rPr>
          <w:rFonts w:ascii="Georgia" w:hAnsi="Georgia" w:cs="Georgia"/>
          <w:sz w:val="24"/>
          <w:szCs w:val="24"/>
        </w:rPr>
        <w:t xml:space="preserve"> inner wall side</w:t>
      </w:r>
      <w:r w:rsidR="004F706F">
        <w:rPr>
          <w:rFonts w:ascii="Georgia" w:hAnsi="Georgia" w:cs="Georgia"/>
          <w:sz w:val="24"/>
          <w:szCs w:val="24"/>
        </w:rPr>
        <w:t xml:space="preserve"> and</w:t>
      </w:r>
      <w:r w:rsidR="00684C2A">
        <w:rPr>
          <w:rFonts w:ascii="Georgia" w:hAnsi="Georgia" w:cs="Georgia"/>
          <w:sz w:val="24"/>
          <w:szCs w:val="24"/>
        </w:rPr>
        <w:t xml:space="preserve"> even</w:t>
      </w:r>
      <w:r w:rsidR="00D773B9">
        <w:rPr>
          <w:rFonts w:ascii="Georgia" w:hAnsi="Georgia" w:cs="Georgia"/>
          <w:sz w:val="24"/>
          <w:szCs w:val="24"/>
        </w:rPr>
        <w:t xml:space="preserve"> numbered along the window side</w:t>
      </w:r>
      <w:r w:rsidR="003738B0">
        <w:rPr>
          <w:rFonts w:ascii="Georgia" w:hAnsi="Georgia" w:cs="Georgia"/>
          <w:sz w:val="24"/>
          <w:szCs w:val="24"/>
        </w:rPr>
        <w:t>.  The wiring connect</w:t>
      </w:r>
      <w:r>
        <w:rPr>
          <w:rFonts w:ascii="Georgia" w:hAnsi="Georgia" w:cs="Georgia"/>
          <w:sz w:val="24"/>
          <w:szCs w:val="24"/>
        </w:rPr>
        <w:t>s alternate odd and even in the above mentioned configuration so that the loss of either channel A or B still provides ade</w:t>
      </w:r>
      <w:r w:rsidR="004F706F">
        <w:rPr>
          <w:rFonts w:ascii="Georgia" w:hAnsi="Georgia" w:cs="Georgia"/>
          <w:sz w:val="24"/>
          <w:szCs w:val="24"/>
        </w:rPr>
        <w:t>quate spatial sound</w:t>
      </w:r>
      <w:r>
        <w:rPr>
          <w:rFonts w:ascii="Georgia" w:hAnsi="Georgia" w:cs="Georgia"/>
          <w:sz w:val="24"/>
          <w:szCs w:val="24"/>
        </w:rPr>
        <w:t xml:space="preserve"> </w:t>
      </w:r>
      <w:r w:rsidR="005E371A">
        <w:rPr>
          <w:rFonts w:ascii="Georgia" w:hAnsi="Georgia" w:cs="Georgia"/>
          <w:sz w:val="24"/>
          <w:szCs w:val="24"/>
        </w:rPr>
        <w:t>with</w:t>
      </w:r>
      <w:r>
        <w:rPr>
          <w:rFonts w:ascii="Georgia" w:hAnsi="Georgia" w:cs="Georgia"/>
          <w:sz w:val="24"/>
          <w:szCs w:val="24"/>
        </w:rPr>
        <w:t xml:space="preserve">in the ballroom.  Cables are attached </w:t>
      </w:r>
      <w:r w:rsidR="004F706F">
        <w:rPr>
          <w:rFonts w:ascii="Georgia" w:hAnsi="Georgia" w:cs="Georgia"/>
          <w:sz w:val="24"/>
          <w:szCs w:val="24"/>
        </w:rPr>
        <w:t xml:space="preserve">to the speakers </w:t>
      </w:r>
      <w:r>
        <w:rPr>
          <w:rFonts w:ascii="Georgia" w:hAnsi="Georgia" w:cs="Georgia"/>
          <w:sz w:val="24"/>
          <w:szCs w:val="24"/>
        </w:rPr>
        <w:t xml:space="preserve">via color coded pressure clamps and the grill covers are snap on </w:t>
      </w:r>
      <w:r w:rsidR="005E371A">
        <w:rPr>
          <w:rFonts w:ascii="Georgia" w:hAnsi="Georgia" w:cs="Georgia"/>
          <w:sz w:val="24"/>
          <w:szCs w:val="24"/>
        </w:rPr>
        <w:t xml:space="preserve">and </w:t>
      </w:r>
      <w:r>
        <w:rPr>
          <w:rFonts w:ascii="Georgia" w:hAnsi="Georgia" w:cs="Georgia"/>
          <w:sz w:val="24"/>
          <w:szCs w:val="24"/>
        </w:rPr>
        <w:t>designed for easy access.</w:t>
      </w:r>
    </w:p>
    <w:p w:rsidR="003738B0" w:rsidRDefault="003738B0" w:rsidP="00F36520">
      <w:pPr>
        <w:jc w:val="both"/>
        <w:rPr>
          <w:rFonts w:ascii="Georgia" w:hAnsi="Georgia" w:cs="Georgia"/>
          <w:sz w:val="24"/>
          <w:szCs w:val="24"/>
        </w:rPr>
      </w:pPr>
    </w:p>
    <w:p w:rsidR="002C71E0" w:rsidRDefault="002C71E0" w:rsidP="00F36520">
      <w:pPr>
        <w:jc w:val="both"/>
        <w:rPr>
          <w:rFonts w:ascii="Georgia" w:hAnsi="Georgia" w:cs="Georgia"/>
          <w:sz w:val="24"/>
          <w:szCs w:val="24"/>
        </w:rPr>
      </w:pPr>
    </w:p>
    <w:p w:rsidR="00C27E50" w:rsidRDefault="00C27E50" w:rsidP="00F36520">
      <w:pPr>
        <w:jc w:val="both"/>
        <w:rPr>
          <w:rFonts w:ascii="Georgia" w:hAnsi="Georgia" w:cs="Georgia"/>
          <w:b/>
          <w:sz w:val="24"/>
          <w:szCs w:val="24"/>
          <w:u w:val="single"/>
        </w:rPr>
      </w:pPr>
    </w:p>
    <w:p w:rsidR="00C27E50" w:rsidRDefault="00C27E50" w:rsidP="00F36520">
      <w:pPr>
        <w:jc w:val="both"/>
        <w:rPr>
          <w:rFonts w:ascii="Georgia" w:hAnsi="Georgia" w:cs="Georgia"/>
          <w:b/>
          <w:sz w:val="24"/>
          <w:szCs w:val="24"/>
          <w:u w:val="single"/>
        </w:rPr>
      </w:pPr>
    </w:p>
    <w:p w:rsidR="0091631C" w:rsidRPr="00E31EEE" w:rsidRDefault="0091631C" w:rsidP="00F36520">
      <w:pPr>
        <w:jc w:val="both"/>
        <w:rPr>
          <w:rFonts w:ascii="Georgia" w:hAnsi="Georgia" w:cs="Georgia"/>
          <w:b/>
          <w:sz w:val="24"/>
          <w:szCs w:val="24"/>
        </w:rPr>
      </w:pPr>
      <w:r w:rsidRPr="00E31EEE">
        <w:rPr>
          <w:rFonts w:ascii="Georgia" w:hAnsi="Georgia" w:cs="Georgia"/>
          <w:b/>
          <w:sz w:val="24"/>
          <w:szCs w:val="24"/>
          <w:u w:val="single"/>
        </w:rPr>
        <w:t>Operation</w:t>
      </w:r>
    </w:p>
    <w:p w:rsidR="00A34D79" w:rsidRDefault="0091631C" w:rsidP="00F36520">
      <w:pPr>
        <w:jc w:val="both"/>
        <w:rPr>
          <w:rFonts w:ascii="Georgia" w:hAnsi="Georgia" w:cs="Georgia"/>
          <w:sz w:val="24"/>
          <w:szCs w:val="24"/>
        </w:rPr>
      </w:pPr>
      <w:r>
        <w:rPr>
          <w:rFonts w:ascii="Georgia" w:hAnsi="Georgia" w:cs="Georgia"/>
          <w:sz w:val="24"/>
          <w:szCs w:val="24"/>
        </w:rPr>
        <w:t>The following steps apply to all activities conducted by the various clubs and organizations m</w:t>
      </w:r>
      <w:r w:rsidR="00684C2A">
        <w:rPr>
          <w:rFonts w:ascii="Georgia" w:hAnsi="Georgia" w:cs="Georgia"/>
          <w:sz w:val="24"/>
          <w:szCs w:val="24"/>
        </w:rPr>
        <w:t>aking use of the ballroom when the</w:t>
      </w:r>
      <w:r w:rsidR="0014267C">
        <w:rPr>
          <w:rFonts w:ascii="Georgia" w:hAnsi="Georgia" w:cs="Georgia"/>
          <w:sz w:val="24"/>
          <w:szCs w:val="24"/>
        </w:rPr>
        <w:t xml:space="preserve"> sound system is required.  Many</w:t>
      </w:r>
      <w:r>
        <w:rPr>
          <w:rFonts w:ascii="Georgia" w:hAnsi="Georgia" w:cs="Georgia"/>
          <w:sz w:val="24"/>
          <w:szCs w:val="24"/>
        </w:rPr>
        <w:t xml:space="preserve"> o</w:t>
      </w:r>
      <w:r w:rsidR="00A34D79">
        <w:rPr>
          <w:rFonts w:ascii="Georgia" w:hAnsi="Georgia" w:cs="Georgia"/>
          <w:sz w:val="24"/>
          <w:szCs w:val="24"/>
        </w:rPr>
        <w:t>f the device inter-connections have</w:t>
      </w:r>
      <w:r>
        <w:rPr>
          <w:rFonts w:ascii="Georgia" w:hAnsi="Georgia" w:cs="Georgia"/>
          <w:sz w:val="24"/>
          <w:szCs w:val="24"/>
        </w:rPr>
        <w:t xml:space="preserve"> been made a</w:t>
      </w:r>
      <w:r w:rsidR="00A34D79">
        <w:rPr>
          <w:rFonts w:ascii="Georgia" w:hAnsi="Georgia" w:cs="Georgia"/>
          <w:sz w:val="24"/>
          <w:szCs w:val="24"/>
        </w:rPr>
        <w:t>nd although the system is ready for use</w:t>
      </w:r>
      <w:r>
        <w:rPr>
          <w:rFonts w:ascii="Georgia" w:hAnsi="Georgia" w:cs="Georgia"/>
          <w:sz w:val="24"/>
          <w:szCs w:val="24"/>
        </w:rPr>
        <w:t xml:space="preserve">, a reasonable amount of time should be allowed prior to an event.  </w:t>
      </w:r>
    </w:p>
    <w:p w:rsidR="0091631C" w:rsidRDefault="0091631C" w:rsidP="00F36520">
      <w:pPr>
        <w:jc w:val="both"/>
        <w:rPr>
          <w:rFonts w:ascii="Georgia" w:hAnsi="Georgia" w:cs="Georgia"/>
          <w:sz w:val="24"/>
          <w:szCs w:val="24"/>
        </w:rPr>
      </w:pPr>
      <w:r>
        <w:rPr>
          <w:rFonts w:ascii="Georgia" w:hAnsi="Georgia" w:cs="Georgia"/>
          <w:sz w:val="24"/>
          <w:szCs w:val="24"/>
        </w:rPr>
        <w:t xml:space="preserve">Designed to perform at studio quality levels, these devices require careful attention both in setup and take-down procedures.  Unlike previous </w:t>
      </w:r>
      <w:r w:rsidR="004B1A80">
        <w:rPr>
          <w:rFonts w:ascii="Georgia" w:hAnsi="Georgia" w:cs="Georgia"/>
          <w:sz w:val="24"/>
          <w:szCs w:val="24"/>
        </w:rPr>
        <w:t xml:space="preserve">arrangements, the equipment cart should </w:t>
      </w:r>
      <w:r>
        <w:rPr>
          <w:rFonts w:ascii="Georgia" w:hAnsi="Georgia" w:cs="Georgia"/>
          <w:sz w:val="24"/>
          <w:szCs w:val="24"/>
        </w:rPr>
        <w:t>be placed near the center o</w:t>
      </w:r>
      <w:r w:rsidR="00D773B9">
        <w:rPr>
          <w:rFonts w:ascii="Georgia" w:hAnsi="Georgia" w:cs="Georgia"/>
          <w:sz w:val="24"/>
          <w:szCs w:val="24"/>
        </w:rPr>
        <w:t xml:space="preserve">f the outer ballroom wall. </w:t>
      </w:r>
      <w:r>
        <w:rPr>
          <w:rFonts w:ascii="Georgia" w:hAnsi="Georgia" w:cs="Georgia"/>
          <w:sz w:val="24"/>
          <w:szCs w:val="24"/>
        </w:rPr>
        <w:t xml:space="preserve">  This is an accommodation to the Fox Hi</w:t>
      </w:r>
      <w:r w:rsidR="004B1A80">
        <w:rPr>
          <w:rFonts w:ascii="Georgia" w:hAnsi="Georgia" w:cs="Georgia"/>
          <w:sz w:val="24"/>
          <w:szCs w:val="24"/>
        </w:rPr>
        <w:t xml:space="preserve">lls band which </w:t>
      </w:r>
      <w:r>
        <w:rPr>
          <w:rFonts w:ascii="Georgia" w:hAnsi="Georgia" w:cs="Georgia"/>
          <w:sz w:val="24"/>
          <w:szCs w:val="24"/>
        </w:rPr>
        <w:t>make</w:t>
      </w:r>
      <w:r w:rsidR="004B1A80">
        <w:rPr>
          <w:rFonts w:ascii="Georgia" w:hAnsi="Georgia" w:cs="Georgia"/>
          <w:sz w:val="24"/>
          <w:szCs w:val="24"/>
        </w:rPr>
        <w:t>s</w:t>
      </w:r>
      <w:r>
        <w:rPr>
          <w:rFonts w:ascii="Georgia" w:hAnsi="Georgia" w:cs="Georgia"/>
          <w:sz w:val="24"/>
          <w:szCs w:val="24"/>
        </w:rPr>
        <w:t xml:space="preserve"> use of the mixer features and needs to make adjustments prior to and during performances.   </w:t>
      </w:r>
    </w:p>
    <w:p w:rsidR="00A34D79" w:rsidRPr="00A34D79" w:rsidRDefault="004B1A80" w:rsidP="00F36520">
      <w:pPr>
        <w:jc w:val="both"/>
        <w:rPr>
          <w:rFonts w:ascii="Georgia" w:hAnsi="Georgia" w:cs="Georgia"/>
          <w:sz w:val="24"/>
          <w:szCs w:val="24"/>
        </w:rPr>
      </w:pPr>
      <w:r>
        <w:rPr>
          <w:rFonts w:ascii="Georgia" w:hAnsi="Georgia" w:cs="Georgia"/>
          <w:sz w:val="24"/>
          <w:szCs w:val="24"/>
        </w:rPr>
        <w:t>A</w:t>
      </w:r>
      <w:r w:rsidR="005671F6">
        <w:rPr>
          <w:rFonts w:ascii="Georgia" w:hAnsi="Georgia" w:cs="Georgia"/>
          <w:sz w:val="24"/>
          <w:szCs w:val="24"/>
        </w:rPr>
        <w:t xml:space="preserve"> brochure</w:t>
      </w:r>
      <w:r w:rsidR="00684C2A">
        <w:rPr>
          <w:rFonts w:ascii="Georgia" w:hAnsi="Georgia" w:cs="Georgia"/>
          <w:sz w:val="24"/>
          <w:szCs w:val="24"/>
        </w:rPr>
        <w:t xml:space="preserve"> for each </w:t>
      </w:r>
      <w:r w:rsidR="00A34D79">
        <w:rPr>
          <w:rFonts w:ascii="Georgia" w:hAnsi="Georgia" w:cs="Georgia"/>
          <w:sz w:val="24"/>
          <w:szCs w:val="24"/>
        </w:rPr>
        <w:t>device employed in this system</w:t>
      </w:r>
      <w:r>
        <w:rPr>
          <w:rFonts w:ascii="Georgia" w:hAnsi="Georgia" w:cs="Georgia"/>
          <w:sz w:val="24"/>
          <w:szCs w:val="24"/>
        </w:rPr>
        <w:t xml:space="preserve"> can be found in the cart</w:t>
      </w:r>
      <w:r w:rsidR="00A34D79">
        <w:rPr>
          <w:rFonts w:ascii="Georgia" w:hAnsi="Georgia" w:cs="Georgia"/>
          <w:sz w:val="24"/>
          <w:szCs w:val="24"/>
        </w:rPr>
        <w:t>.  Users a</w:t>
      </w:r>
      <w:r w:rsidR="00684C2A">
        <w:rPr>
          <w:rFonts w:ascii="Georgia" w:hAnsi="Georgia" w:cs="Georgia"/>
          <w:sz w:val="24"/>
          <w:szCs w:val="24"/>
        </w:rPr>
        <w:t>re encouraged to become</w:t>
      </w:r>
      <w:r w:rsidR="00A34D79">
        <w:rPr>
          <w:rFonts w:ascii="Georgia" w:hAnsi="Georgia" w:cs="Georgia"/>
          <w:sz w:val="24"/>
          <w:szCs w:val="24"/>
        </w:rPr>
        <w:t xml:space="preserve"> familia</w:t>
      </w:r>
      <w:r w:rsidR="0014267C">
        <w:rPr>
          <w:rFonts w:ascii="Georgia" w:hAnsi="Georgia" w:cs="Georgia"/>
          <w:sz w:val="24"/>
          <w:szCs w:val="24"/>
        </w:rPr>
        <w:t>r with these details if they wish to</w:t>
      </w:r>
      <w:r w:rsidR="00A34D79">
        <w:rPr>
          <w:rFonts w:ascii="Georgia" w:hAnsi="Georgia" w:cs="Georgia"/>
          <w:sz w:val="24"/>
          <w:szCs w:val="24"/>
        </w:rPr>
        <w:t xml:space="preserve"> make use of the many features offered by the system.</w:t>
      </w:r>
    </w:p>
    <w:p w:rsidR="0091631C" w:rsidRPr="00B01753" w:rsidRDefault="0014267C" w:rsidP="00F36520">
      <w:pPr>
        <w:jc w:val="both"/>
        <w:rPr>
          <w:rStyle w:val="Strong"/>
          <w:rFonts w:ascii="Georgia" w:hAnsi="Georgia"/>
          <w:color w:val="FF0000"/>
          <w:sz w:val="24"/>
          <w:szCs w:val="24"/>
        </w:rPr>
      </w:pPr>
      <w:r>
        <w:rPr>
          <w:rStyle w:val="Strong"/>
          <w:rFonts w:ascii="Georgia" w:hAnsi="Georgia"/>
          <w:color w:val="FF0000"/>
          <w:sz w:val="24"/>
          <w:szCs w:val="24"/>
        </w:rPr>
        <w:t>The Gator case and</w:t>
      </w:r>
      <w:r w:rsidR="00725C92">
        <w:rPr>
          <w:rStyle w:val="Strong"/>
          <w:rFonts w:ascii="Georgia" w:hAnsi="Georgia"/>
          <w:color w:val="FF0000"/>
          <w:sz w:val="24"/>
          <w:szCs w:val="24"/>
        </w:rPr>
        <w:t xml:space="preserve"> cart are kept in the secur</w:t>
      </w:r>
      <w:r w:rsidR="0091631C" w:rsidRPr="00B01753">
        <w:rPr>
          <w:rStyle w:val="Strong"/>
          <w:rFonts w:ascii="Georgia" w:hAnsi="Georgia"/>
          <w:color w:val="FF0000"/>
          <w:sz w:val="24"/>
          <w:szCs w:val="24"/>
        </w:rPr>
        <w:t>ed room behind the kitchen.  A properly authorized proximity pass will g</w:t>
      </w:r>
      <w:r w:rsidR="005671F6" w:rsidRPr="00B01753">
        <w:rPr>
          <w:rStyle w:val="Strong"/>
          <w:rFonts w:ascii="Georgia" w:hAnsi="Georgia"/>
          <w:color w:val="FF0000"/>
          <w:sz w:val="24"/>
          <w:szCs w:val="24"/>
        </w:rPr>
        <w:t>ain entrance.  The case is</w:t>
      </w:r>
      <w:r w:rsidR="0091631C" w:rsidRPr="00B01753">
        <w:rPr>
          <w:rStyle w:val="Strong"/>
          <w:rFonts w:ascii="Georgia" w:hAnsi="Georgia"/>
          <w:color w:val="FF0000"/>
          <w:sz w:val="24"/>
          <w:szCs w:val="24"/>
        </w:rPr>
        <w:t xml:space="preserve"> on the cart.  </w:t>
      </w:r>
      <w:r w:rsidR="00701A5A" w:rsidRPr="00B01753">
        <w:rPr>
          <w:rStyle w:val="Strong"/>
          <w:rFonts w:ascii="Georgia" w:hAnsi="Georgia"/>
          <w:color w:val="FF0000"/>
          <w:sz w:val="24"/>
          <w:szCs w:val="24"/>
        </w:rPr>
        <w:t>Remove and s</w:t>
      </w:r>
      <w:r w:rsidR="00725C92">
        <w:rPr>
          <w:rStyle w:val="Strong"/>
          <w:rFonts w:ascii="Georgia" w:hAnsi="Georgia"/>
          <w:color w:val="FF0000"/>
          <w:sz w:val="24"/>
          <w:szCs w:val="24"/>
        </w:rPr>
        <w:t>tore the case covers in the secur</w:t>
      </w:r>
      <w:r w:rsidR="00701A5A" w:rsidRPr="00B01753">
        <w:rPr>
          <w:rStyle w:val="Strong"/>
          <w:rFonts w:ascii="Georgia" w:hAnsi="Georgia"/>
          <w:color w:val="FF0000"/>
          <w:sz w:val="24"/>
          <w:szCs w:val="24"/>
        </w:rPr>
        <w:t>ed room.</w:t>
      </w:r>
      <w:r w:rsidR="002C71E0">
        <w:rPr>
          <w:rStyle w:val="Strong"/>
          <w:rFonts w:ascii="Georgia" w:hAnsi="Georgia"/>
          <w:color w:val="FF0000"/>
          <w:sz w:val="24"/>
          <w:szCs w:val="24"/>
        </w:rPr>
        <w:t xml:space="preserve"> </w:t>
      </w:r>
      <w:r w:rsidR="00725C92">
        <w:rPr>
          <w:rStyle w:val="Strong"/>
          <w:rFonts w:ascii="Georgia" w:hAnsi="Georgia"/>
          <w:color w:val="FF0000"/>
          <w:sz w:val="24"/>
          <w:szCs w:val="24"/>
        </w:rPr>
        <w:t>Open</w:t>
      </w:r>
      <w:r w:rsidR="002C71E0">
        <w:rPr>
          <w:rStyle w:val="Strong"/>
          <w:rFonts w:ascii="Georgia" w:hAnsi="Georgia"/>
          <w:color w:val="FF0000"/>
          <w:sz w:val="24"/>
          <w:szCs w:val="24"/>
        </w:rPr>
        <w:t xml:space="preserve"> the cart door for access to the mics and related equipment. </w:t>
      </w:r>
    </w:p>
    <w:p w:rsidR="0091631C" w:rsidRPr="00B01753" w:rsidRDefault="0091631C" w:rsidP="00F36520">
      <w:pPr>
        <w:jc w:val="both"/>
        <w:rPr>
          <w:rStyle w:val="Strong"/>
          <w:rFonts w:ascii="Georgia" w:hAnsi="Georgia"/>
          <w:color w:val="FF0000"/>
          <w:sz w:val="24"/>
          <w:szCs w:val="24"/>
        </w:rPr>
      </w:pPr>
      <w:r w:rsidRPr="00B01753">
        <w:rPr>
          <w:rStyle w:val="Strong"/>
          <w:rFonts w:ascii="Georgia" w:hAnsi="Georgia"/>
          <w:color w:val="FF0000"/>
          <w:sz w:val="24"/>
          <w:szCs w:val="24"/>
        </w:rPr>
        <w:t>Whee</w:t>
      </w:r>
      <w:r w:rsidR="002C71E0">
        <w:rPr>
          <w:rStyle w:val="Strong"/>
          <w:rFonts w:ascii="Georgia" w:hAnsi="Georgia"/>
          <w:color w:val="FF0000"/>
          <w:sz w:val="24"/>
          <w:szCs w:val="24"/>
        </w:rPr>
        <w:t>l the cart to the ballroom outer</w:t>
      </w:r>
      <w:r w:rsidRPr="00B01753">
        <w:rPr>
          <w:rStyle w:val="Strong"/>
          <w:rFonts w:ascii="Georgia" w:hAnsi="Georgia"/>
          <w:color w:val="FF0000"/>
          <w:sz w:val="24"/>
          <w:szCs w:val="24"/>
        </w:rPr>
        <w:t xml:space="preserve"> wa</w:t>
      </w:r>
      <w:r w:rsidR="005671F6" w:rsidRPr="00B01753">
        <w:rPr>
          <w:rStyle w:val="Strong"/>
          <w:rFonts w:ascii="Georgia" w:hAnsi="Georgia"/>
          <w:color w:val="FF0000"/>
          <w:sz w:val="24"/>
          <w:szCs w:val="24"/>
        </w:rPr>
        <w:t>ll</w:t>
      </w:r>
      <w:r w:rsidR="00CC4D52">
        <w:rPr>
          <w:rStyle w:val="Strong"/>
          <w:rFonts w:ascii="Georgia" w:hAnsi="Georgia"/>
          <w:color w:val="FF0000"/>
          <w:sz w:val="24"/>
          <w:szCs w:val="24"/>
        </w:rPr>
        <w:t>.</w:t>
      </w:r>
      <w:r w:rsidR="005671F6" w:rsidRPr="00B01753">
        <w:rPr>
          <w:rStyle w:val="Strong"/>
          <w:rFonts w:ascii="Georgia" w:hAnsi="Georgia"/>
          <w:color w:val="FF0000"/>
          <w:sz w:val="24"/>
          <w:szCs w:val="24"/>
        </w:rPr>
        <w:t xml:space="preserve"> </w:t>
      </w:r>
      <w:r w:rsidRPr="00B01753">
        <w:rPr>
          <w:rStyle w:val="Strong"/>
          <w:rFonts w:ascii="Georgia" w:hAnsi="Georgia"/>
          <w:color w:val="FF0000"/>
          <w:sz w:val="24"/>
          <w:szCs w:val="24"/>
        </w:rPr>
        <w:t>Grasp the cloth handle located at the top of the mixer</w:t>
      </w:r>
      <w:r w:rsidR="005671F6" w:rsidRPr="00B01753">
        <w:rPr>
          <w:rStyle w:val="Strong"/>
          <w:rFonts w:ascii="Georgia" w:hAnsi="Georgia"/>
          <w:color w:val="FF0000"/>
          <w:sz w:val="24"/>
          <w:szCs w:val="24"/>
        </w:rPr>
        <w:t xml:space="preserve"> and pull the mixer up several notches</w:t>
      </w:r>
      <w:r w:rsidRPr="00B01753">
        <w:rPr>
          <w:rStyle w:val="Strong"/>
          <w:rFonts w:ascii="Georgia" w:hAnsi="Georgia"/>
          <w:color w:val="FF0000"/>
          <w:sz w:val="24"/>
          <w:szCs w:val="24"/>
        </w:rPr>
        <w:t>.  The mixer will lock into place.</w:t>
      </w:r>
    </w:p>
    <w:p w:rsidR="00E824AB" w:rsidRPr="00B01753" w:rsidRDefault="00AC4369" w:rsidP="00F36520">
      <w:pPr>
        <w:jc w:val="both"/>
        <w:rPr>
          <w:rStyle w:val="Strong"/>
          <w:rFonts w:ascii="Georgia" w:hAnsi="Georgia"/>
          <w:color w:val="FF0000"/>
          <w:sz w:val="24"/>
          <w:szCs w:val="24"/>
        </w:rPr>
      </w:pPr>
      <w:r w:rsidRPr="00B01753">
        <w:rPr>
          <w:rStyle w:val="Strong"/>
          <w:rFonts w:ascii="Georgia" w:hAnsi="Georgia"/>
          <w:color w:val="FF0000"/>
          <w:sz w:val="24"/>
          <w:szCs w:val="24"/>
        </w:rPr>
        <w:t>Within the Gator case a</w:t>
      </w:r>
      <w:r w:rsidR="005671F6" w:rsidRPr="00B01753">
        <w:rPr>
          <w:rStyle w:val="Strong"/>
          <w:rFonts w:ascii="Georgia" w:hAnsi="Georgia"/>
          <w:color w:val="FF0000"/>
          <w:sz w:val="24"/>
          <w:szCs w:val="24"/>
        </w:rPr>
        <w:t>s many cables as possible have been connected</w:t>
      </w:r>
      <w:r w:rsidR="002C71E0">
        <w:rPr>
          <w:rStyle w:val="Strong"/>
          <w:rFonts w:ascii="Georgia" w:hAnsi="Georgia"/>
          <w:color w:val="FF0000"/>
          <w:sz w:val="24"/>
          <w:szCs w:val="24"/>
        </w:rPr>
        <w:t xml:space="preserve"> between equipment units</w:t>
      </w:r>
      <w:r w:rsidR="005671F6" w:rsidRPr="00B01753">
        <w:rPr>
          <w:rStyle w:val="Strong"/>
          <w:rFonts w:ascii="Georgia" w:hAnsi="Georgia"/>
          <w:color w:val="FF0000"/>
          <w:sz w:val="24"/>
          <w:szCs w:val="24"/>
        </w:rPr>
        <w:t>.  Most of the power</w:t>
      </w:r>
      <w:r w:rsidR="002C71E0">
        <w:rPr>
          <w:rStyle w:val="Strong"/>
          <w:rFonts w:ascii="Georgia" w:hAnsi="Georgia"/>
          <w:color w:val="FF0000"/>
          <w:sz w:val="24"/>
          <w:szCs w:val="24"/>
        </w:rPr>
        <w:t xml:space="preserve"> switches on the various units</w:t>
      </w:r>
      <w:r w:rsidR="005671F6" w:rsidRPr="00B01753">
        <w:rPr>
          <w:rStyle w:val="Strong"/>
          <w:rFonts w:ascii="Georgia" w:hAnsi="Georgia"/>
          <w:color w:val="FF0000"/>
          <w:sz w:val="24"/>
          <w:szCs w:val="24"/>
        </w:rPr>
        <w:t xml:space="preserve"> are in the “ON” position.  </w:t>
      </w:r>
    </w:p>
    <w:p w:rsidR="00701A5A" w:rsidRPr="00B01753" w:rsidRDefault="00AC4369" w:rsidP="00F36520">
      <w:pPr>
        <w:jc w:val="both"/>
        <w:rPr>
          <w:rStyle w:val="Strong"/>
          <w:rFonts w:ascii="Georgia" w:hAnsi="Georgia"/>
          <w:color w:val="FF0000"/>
          <w:sz w:val="24"/>
          <w:szCs w:val="24"/>
        </w:rPr>
      </w:pPr>
      <w:r w:rsidRPr="00B01753">
        <w:rPr>
          <w:rStyle w:val="Strong"/>
          <w:rFonts w:ascii="Georgia" w:hAnsi="Georgia"/>
          <w:color w:val="FF0000"/>
          <w:sz w:val="24"/>
          <w:szCs w:val="24"/>
        </w:rPr>
        <w:t>First determine which mics are going to be needed for the particular event.  There are</w:t>
      </w:r>
      <w:r w:rsidR="002E6ECA" w:rsidRPr="00B01753">
        <w:rPr>
          <w:rStyle w:val="Strong"/>
          <w:rFonts w:ascii="Georgia" w:hAnsi="Georgia"/>
          <w:color w:val="FF0000"/>
          <w:sz w:val="24"/>
          <w:szCs w:val="24"/>
        </w:rPr>
        <w:t xml:space="preserve"> 6 of them with matching </w:t>
      </w:r>
      <w:r w:rsidR="00E11CEE" w:rsidRPr="00B01753">
        <w:rPr>
          <w:rStyle w:val="Strong"/>
          <w:rFonts w:ascii="Georgia" w:hAnsi="Georgia"/>
          <w:color w:val="FF0000"/>
          <w:sz w:val="24"/>
          <w:szCs w:val="24"/>
        </w:rPr>
        <w:t>receivers and have been preset to fun</w:t>
      </w:r>
      <w:r w:rsidR="00701A5A" w:rsidRPr="00B01753">
        <w:rPr>
          <w:rStyle w:val="Strong"/>
          <w:rFonts w:ascii="Georgia" w:hAnsi="Georgia"/>
          <w:color w:val="FF0000"/>
          <w:sz w:val="24"/>
          <w:szCs w:val="24"/>
        </w:rPr>
        <w:t>ction together</w:t>
      </w:r>
      <w:r w:rsidR="00E11CEE" w:rsidRPr="00B01753">
        <w:rPr>
          <w:rStyle w:val="Strong"/>
          <w:rFonts w:ascii="Georgia" w:hAnsi="Georgia"/>
          <w:color w:val="FF0000"/>
          <w:sz w:val="24"/>
          <w:szCs w:val="24"/>
        </w:rPr>
        <w:t>.</w:t>
      </w:r>
      <w:r w:rsidR="002E6ECA" w:rsidRPr="00B01753">
        <w:rPr>
          <w:rStyle w:val="Strong"/>
          <w:rFonts w:ascii="Georgia" w:hAnsi="Georgia"/>
          <w:color w:val="FF0000"/>
          <w:sz w:val="24"/>
          <w:szCs w:val="24"/>
        </w:rPr>
        <w:t xml:space="preserve">  The first 4 mics are hand held and serve PA and vocal </w:t>
      </w:r>
      <w:r w:rsidR="00E11CEE" w:rsidRPr="00B01753">
        <w:rPr>
          <w:rStyle w:val="Strong"/>
          <w:rFonts w:ascii="Georgia" w:hAnsi="Georgia"/>
          <w:color w:val="FF0000"/>
          <w:sz w:val="24"/>
          <w:szCs w:val="24"/>
        </w:rPr>
        <w:t xml:space="preserve">requirements.  Mics 5 and 6 are </w:t>
      </w:r>
      <w:r w:rsidR="002E6ECA" w:rsidRPr="00B01753">
        <w:rPr>
          <w:rStyle w:val="Strong"/>
          <w:rFonts w:ascii="Georgia" w:hAnsi="Georgia"/>
          <w:color w:val="FF0000"/>
          <w:sz w:val="24"/>
          <w:szCs w:val="24"/>
        </w:rPr>
        <w:t>clip-on instrument</w:t>
      </w:r>
      <w:r w:rsidR="00701A5A" w:rsidRPr="00B01753">
        <w:rPr>
          <w:rStyle w:val="Strong"/>
          <w:rFonts w:ascii="Georgia" w:hAnsi="Georgia"/>
          <w:color w:val="FF0000"/>
          <w:sz w:val="24"/>
          <w:szCs w:val="24"/>
        </w:rPr>
        <w:t xml:space="preserve"> types</w:t>
      </w:r>
      <w:r w:rsidR="002E6ECA" w:rsidRPr="00B01753">
        <w:rPr>
          <w:rStyle w:val="Strong"/>
          <w:rFonts w:ascii="Georgia" w:hAnsi="Georgia"/>
          <w:color w:val="FF0000"/>
          <w:sz w:val="24"/>
          <w:szCs w:val="24"/>
        </w:rPr>
        <w:t xml:space="preserve">.  </w:t>
      </w:r>
      <w:r w:rsidR="00725C92">
        <w:rPr>
          <w:rStyle w:val="Strong"/>
          <w:rFonts w:ascii="Georgia" w:hAnsi="Georgia"/>
          <w:color w:val="FF0000"/>
          <w:sz w:val="24"/>
          <w:szCs w:val="24"/>
        </w:rPr>
        <w:t>The mics are</w:t>
      </w:r>
      <w:r w:rsidR="00E11CEE" w:rsidRPr="00B01753">
        <w:rPr>
          <w:rStyle w:val="Strong"/>
          <w:rFonts w:ascii="Georgia" w:hAnsi="Georgia"/>
          <w:color w:val="FF0000"/>
          <w:sz w:val="24"/>
          <w:szCs w:val="24"/>
        </w:rPr>
        <w:t xml:space="preserve"> stored in the base of the cart.  The 4 hand held mics have self contained transmitters.  The 5th and 6th have associated body pack transmitters.</w:t>
      </w:r>
      <w:r w:rsidR="00CC4D52">
        <w:rPr>
          <w:rStyle w:val="Strong"/>
          <w:rFonts w:ascii="Georgia" w:hAnsi="Georgia"/>
          <w:color w:val="FF0000"/>
          <w:sz w:val="24"/>
          <w:szCs w:val="24"/>
        </w:rPr>
        <w:t xml:space="preserve">  </w:t>
      </w:r>
      <w:r w:rsidR="00E11CEE" w:rsidRPr="00B01753">
        <w:rPr>
          <w:rStyle w:val="Strong"/>
          <w:rFonts w:ascii="Georgia" w:hAnsi="Georgia"/>
          <w:color w:val="FF0000"/>
          <w:sz w:val="24"/>
          <w:szCs w:val="24"/>
        </w:rPr>
        <w:t xml:space="preserve">There is a 7th transmitter and receiver which </w:t>
      </w:r>
      <w:proofErr w:type="gramStart"/>
      <w:r w:rsidR="00725C92">
        <w:rPr>
          <w:rStyle w:val="Strong"/>
          <w:rFonts w:ascii="Georgia" w:hAnsi="Georgia"/>
          <w:color w:val="FF0000"/>
          <w:sz w:val="24"/>
          <w:szCs w:val="24"/>
        </w:rPr>
        <w:t>has</w:t>
      </w:r>
      <w:proofErr w:type="gramEnd"/>
      <w:r w:rsidR="00725C92">
        <w:rPr>
          <w:rStyle w:val="Strong"/>
          <w:rFonts w:ascii="Georgia" w:hAnsi="Georgia"/>
          <w:color w:val="FF0000"/>
          <w:sz w:val="24"/>
          <w:szCs w:val="24"/>
        </w:rPr>
        <w:t xml:space="preserve"> a different appearance from</w:t>
      </w:r>
      <w:r w:rsidR="00E11CEE" w:rsidRPr="00B01753">
        <w:rPr>
          <w:rStyle w:val="Strong"/>
          <w:rFonts w:ascii="Georgia" w:hAnsi="Georgia"/>
          <w:color w:val="FF0000"/>
          <w:sz w:val="24"/>
          <w:szCs w:val="24"/>
        </w:rPr>
        <w:t xml:space="preserve"> the other 6.  It is used in conjunction with an electric guitar or an electronic keyboard.</w:t>
      </w:r>
      <w:r w:rsidR="007B7D82" w:rsidRPr="00B01753">
        <w:rPr>
          <w:rStyle w:val="Strong"/>
          <w:rFonts w:ascii="Georgia" w:hAnsi="Georgia"/>
          <w:color w:val="FF0000"/>
          <w:sz w:val="24"/>
          <w:szCs w:val="24"/>
        </w:rPr>
        <w:t xml:space="preserve">  A body pack</w:t>
      </w:r>
      <w:r w:rsidR="00701A5A" w:rsidRPr="00B01753">
        <w:rPr>
          <w:rStyle w:val="Strong"/>
          <w:rFonts w:ascii="Georgia" w:hAnsi="Georgia"/>
          <w:color w:val="FF0000"/>
          <w:sz w:val="24"/>
          <w:szCs w:val="24"/>
        </w:rPr>
        <w:t xml:space="preserve"> transmitter is supplied with a ¼” male plug to be</w:t>
      </w:r>
      <w:r w:rsidR="007B7D82" w:rsidRPr="00B01753">
        <w:rPr>
          <w:rStyle w:val="Strong"/>
          <w:rFonts w:ascii="Georgia" w:hAnsi="Georgia"/>
          <w:color w:val="FF0000"/>
          <w:sz w:val="24"/>
          <w:szCs w:val="24"/>
        </w:rPr>
        <w:t xml:space="preserve"> inserted into the instrument.</w:t>
      </w:r>
    </w:p>
    <w:p w:rsidR="00E824AB" w:rsidRPr="00B01753" w:rsidRDefault="00FC054F" w:rsidP="00F36520">
      <w:pPr>
        <w:jc w:val="both"/>
        <w:rPr>
          <w:rStyle w:val="Strong"/>
          <w:rFonts w:ascii="Georgia" w:hAnsi="Georgia"/>
          <w:color w:val="FF0000"/>
          <w:sz w:val="24"/>
          <w:szCs w:val="24"/>
        </w:rPr>
      </w:pPr>
      <w:r w:rsidRPr="00B01753">
        <w:rPr>
          <w:rStyle w:val="Strong"/>
          <w:rFonts w:ascii="Georgia" w:hAnsi="Georgia"/>
          <w:color w:val="FF0000"/>
          <w:sz w:val="24"/>
          <w:szCs w:val="24"/>
        </w:rPr>
        <w:t xml:space="preserve">Connections between the receivers and mixer depend on which mics and instruments are to be used for a particular event.  Connections from the mixer, main amplifier and wall jacks remain the same for all events. </w:t>
      </w:r>
      <w:r w:rsidR="00F056C9">
        <w:rPr>
          <w:rStyle w:val="Strong"/>
          <w:rFonts w:ascii="Georgia" w:hAnsi="Georgia"/>
          <w:color w:val="FF0000"/>
          <w:sz w:val="24"/>
          <w:szCs w:val="24"/>
        </w:rPr>
        <w:t>Instrument connections will be discussed in a separate section below.</w:t>
      </w:r>
      <w:r w:rsidRPr="00B01753">
        <w:rPr>
          <w:rStyle w:val="Strong"/>
          <w:rFonts w:ascii="Georgia" w:hAnsi="Georgia"/>
          <w:color w:val="FF0000"/>
          <w:sz w:val="24"/>
          <w:szCs w:val="24"/>
        </w:rPr>
        <w:t xml:space="preserve"> </w:t>
      </w:r>
    </w:p>
    <w:p w:rsidR="0091631C" w:rsidRDefault="00B01753" w:rsidP="00F36520">
      <w:pPr>
        <w:jc w:val="both"/>
        <w:rPr>
          <w:rStyle w:val="Strong"/>
          <w:rFonts w:ascii="Georgia" w:hAnsi="Georgia"/>
          <w:color w:val="FF0000"/>
          <w:sz w:val="24"/>
          <w:szCs w:val="24"/>
        </w:rPr>
      </w:pPr>
      <w:r w:rsidRPr="00B01753">
        <w:rPr>
          <w:rStyle w:val="Strong"/>
          <w:rFonts w:ascii="Georgia" w:hAnsi="Georgia"/>
          <w:color w:val="FF0000"/>
          <w:sz w:val="24"/>
          <w:szCs w:val="24"/>
        </w:rPr>
        <w:t>Connect</w:t>
      </w:r>
      <w:r>
        <w:rPr>
          <w:rStyle w:val="Strong"/>
          <w:rFonts w:ascii="Georgia" w:hAnsi="Georgia"/>
          <w:color w:val="FF0000"/>
          <w:sz w:val="24"/>
          <w:szCs w:val="24"/>
        </w:rPr>
        <w:t xml:space="preserve"> the cable from the numbered receiver to the </w:t>
      </w:r>
      <w:proofErr w:type="spellStart"/>
      <w:r>
        <w:rPr>
          <w:rStyle w:val="Strong"/>
          <w:rFonts w:ascii="Georgia" w:hAnsi="Georgia"/>
          <w:color w:val="FF0000"/>
          <w:sz w:val="24"/>
          <w:szCs w:val="24"/>
        </w:rPr>
        <w:t>mic</w:t>
      </w:r>
      <w:proofErr w:type="spellEnd"/>
      <w:r>
        <w:rPr>
          <w:rStyle w:val="Strong"/>
          <w:rFonts w:ascii="Georgia" w:hAnsi="Georgia"/>
          <w:color w:val="FF0000"/>
          <w:sz w:val="24"/>
          <w:szCs w:val="24"/>
        </w:rPr>
        <w:t xml:space="preserve"> jack of the same number located along the top of the mixer board</w:t>
      </w:r>
      <w:r w:rsidR="001D26AF">
        <w:rPr>
          <w:rStyle w:val="Strong"/>
          <w:rFonts w:ascii="Georgia" w:hAnsi="Georgia"/>
          <w:color w:val="FF0000"/>
          <w:sz w:val="24"/>
          <w:szCs w:val="24"/>
        </w:rPr>
        <w:t xml:space="preserve"> (REAR PANEL)</w:t>
      </w:r>
      <w:r>
        <w:rPr>
          <w:rStyle w:val="Strong"/>
          <w:rFonts w:ascii="Georgia" w:hAnsi="Georgia"/>
          <w:color w:val="FF0000"/>
          <w:sz w:val="24"/>
          <w:szCs w:val="24"/>
        </w:rPr>
        <w:t xml:space="preserve">.  </w:t>
      </w:r>
    </w:p>
    <w:p w:rsidR="00B01753" w:rsidRDefault="00F056C9" w:rsidP="00F36520">
      <w:pPr>
        <w:jc w:val="both"/>
        <w:rPr>
          <w:rStyle w:val="Strong"/>
          <w:rFonts w:ascii="Georgia" w:hAnsi="Georgia"/>
          <w:color w:val="FF0000"/>
          <w:sz w:val="24"/>
          <w:szCs w:val="24"/>
        </w:rPr>
      </w:pPr>
      <w:r>
        <w:rPr>
          <w:rStyle w:val="Strong"/>
          <w:rFonts w:ascii="Georgia" w:hAnsi="Georgia"/>
          <w:color w:val="FF0000"/>
          <w:sz w:val="24"/>
          <w:szCs w:val="24"/>
        </w:rPr>
        <w:lastRenderedPageBreak/>
        <w:t>Connect the cables attached to the main amplifier input to the “LEFT OUT” and “RIGHT OUT” jacks located at the top, right hand corner of the mixer.</w:t>
      </w:r>
    </w:p>
    <w:p w:rsidR="00F056C9" w:rsidRDefault="00A13C3D" w:rsidP="00F36520">
      <w:pPr>
        <w:jc w:val="both"/>
        <w:rPr>
          <w:rStyle w:val="Strong"/>
          <w:rFonts w:ascii="Georgia" w:hAnsi="Georgia"/>
          <w:color w:val="FF0000"/>
          <w:sz w:val="24"/>
          <w:szCs w:val="24"/>
        </w:rPr>
      </w:pPr>
      <w:r>
        <w:rPr>
          <w:rStyle w:val="Strong"/>
          <w:rFonts w:ascii="Georgia" w:hAnsi="Georgia"/>
          <w:color w:val="FF0000"/>
          <w:sz w:val="24"/>
          <w:szCs w:val="24"/>
        </w:rPr>
        <w:t xml:space="preserve">Connect the banana plug cables </w:t>
      </w:r>
      <w:r w:rsidR="005D3C01">
        <w:rPr>
          <w:rStyle w:val="Strong"/>
          <w:rFonts w:ascii="Georgia" w:hAnsi="Georgia"/>
          <w:color w:val="FF0000"/>
          <w:sz w:val="24"/>
          <w:szCs w:val="24"/>
        </w:rPr>
        <w:t xml:space="preserve">to the wall jacks as color coded and identified as channel </w:t>
      </w:r>
      <w:proofErr w:type="gramStart"/>
      <w:r w:rsidR="005D3C01">
        <w:rPr>
          <w:rStyle w:val="Strong"/>
          <w:rFonts w:ascii="Georgia" w:hAnsi="Georgia"/>
          <w:color w:val="FF0000"/>
          <w:sz w:val="24"/>
          <w:szCs w:val="24"/>
        </w:rPr>
        <w:t>A</w:t>
      </w:r>
      <w:proofErr w:type="gramEnd"/>
      <w:r w:rsidR="005D3C01">
        <w:rPr>
          <w:rStyle w:val="Strong"/>
          <w:rFonts w:ascii="Georgia" w:hAnsi="Georgia"/>
          <w:color w:val="FF0000"/>
          <w:sz w:val="24"/>
          <w:szCs w:val="24"/>
        </w:rPr>
        <w:t xml:space="preserve"> and B.</w:t>
      </w:r>
    </w:p>
    <w:p w:rsidR="005D3C01" w:rsidRDefault="005D3C01" w:rsidP="00F36520">
      <w:pPr>
        <w:jc w:val="both"/>
        <w:rPr>
          <w:rStyle w:val="Strong"/>
          <w:rFonts w:ascii="Georgia" w:hAnsi="Georgia"/>
          <w:color w:val="FF0000"/>
          <w:sz w:val="24"/>
          <w:szCs w:val="24"/>
        </w:rPr>
      </w:pPr>
      <w:r>
        <w:rPr>
          <w:rStyle w:val="Strong"/>
          <w:rFonts w:ascii="Georgia" w:hAnsi="Georgia"/>
          <w:color w:val="FF0000"/>
          <w:sz w:val="24"/>
          <w:szCs w:val="24"/>
        </w:rPr>
        <w:t>Connect the cable from th</w:t>
      </w:r>
      <w:r w:rsidR="00607A12">
        <w:rPr>
          <w:rStyle w:val="Strong"/>
          <w:rFonts w:ascii="Georgia" w:hAnsi="Georgia"/>
          <w:color w:val="FF0000"/>
          <w:sz w:val="24"/>
          <w:szCs w:val="24"/>
        </w:rPr>
        <w:t>e Tripp-</w:t>
      </w:r>
      <w:proofErr w:type="spellStart"/>
      <w:r w:rsidR="00607A12">
        <w:rPr>
          <w:rStyle w:val="Strong"/>
          <w:rFonts w:ascii="Georgia" w:hAnsi="Georgia"/>
          <w:color w:val="FF0000"/>
          <w:sz w:val="24"/>
          <w:szCs w:val="24"/>
        </w:rPr>
        <w:t>Lite</w:t>
      </w:r>
      <w:proofErr w:type="spellEnd"/>
      <w:r w:rsidR="00607A12">
        <w:rPr>
          <w:rStyle w:val="Strong"/>
          <w:rFonts w:ascii="Georgia" w:hAnsi="Georgia"/>
          <w:color w:val="FF0000"/>
          <w:sz w:val="24"/>
          <w:szCs w:val="24"/>
        </w:rPr>
        <w:t xml:space="preserve"> power strip to the </w:t>
      </w:r>
      <w:r>
        <w:rPr>
          <w:rStyle w:val="Strong"/>
          <w:rFonts w:ascii="Georgia" w:hAnsi="Georgia"/>
          <w:color w:val="FF0000"/>
          <w:sz w:val="24"/>
          <w:szCs w:val="24"/>
        </w:rPr>
        <w:t>wall ou</w:t>
      </w:r>
      <w:r w:rsidR="00CD585D">
        <w:rPr>
          <w:rStyle w:val="Strong"/>
          <w:rFonts w:ascii="Georgia" w:hAnsi="Georgia"/>
          <w:color w:val="FF0000"/>
          <w:sz w:val="24"/>
          <w:szCs w:val="24"/>
        </w:rPr>
        <w:t>t</w:t>
      </w:r>
      <w:r>
        <w:rPr>
          <w:rStyle w:val="Strong"/>
          <w:rFonts w:ascii="Georgia" w:hAnsi="Georgia"/>
          <w:color w:val="FF0000"/>
          <w:sz w:val="24"/>
          <w:szCs w:val="24"/>
        </w:rPr>
        <w:t>let next to the speaker cable jack.</w:t>
      </w:r>
      <w:r w:rsidR="002C71E0">
        <w:rPr>
          <w:rStyle w:val="Strong"/>
          <w:rFonts w:ascii="Georgia" w:hAnsi="Georgia"/>
          <w:color w:val="FF0000"/>
          <w:sz w:val="24"/>
          <w:szCs w:val="24"/>
        </w:rPr>
        <w:t xml:space="preserve">  </w:t>
      </w:r>
      <w:r w:rsidR="00607A12">
        <w:rPr>
          <w:rStyle w:val="Strong"/>
          <w:rFonts w:ascii="Georgia" w:hAnsi="Georgia"/>
          <w:color w:val="FF0000"/>
          <w:sz w:val="24"/>
          <w:szCs w:val="24"/>
        </w:rPr>
        <w:t>(This outlet is specifically installed for system use.)</w:t>
      </w:r>
    </w:p>
    <w:p w:rsidR="00CD585D" w:rsidRDefault="00CD585D" w:rsidP="00F36520">
      <w:pPr>
        <w:jc w:val="both"/>
        <w:rPr>
          <w:rStyle w:val="Strong"/>
          <w:rFonts w:ascii="Georgia" w:hAnsi="Georgia"/>
          <w:color w:val="FF0000"/>
          <w:sz w:val="24"/>
          <w:szCs w:val="24"/>
        </w:rPr>
      </w:pPr>
      <w:r>
        <w:rPr>
          <w:rStyle w:val="Strong"/>
          <w:rFonts w:ascii="Georgia" w:hAnsi="Georgia"/>
          <w:color w:val="FF0000"/>
          <w:sz w:val="24"/>
          <w:szCs w:val="24"/>
        </w:rPr>
        <w:t>Turn the power strip switch to “ON” by squeezing the sides of the protective, plastic cover releasing the catch.  Panel and indic</w:t>
      </w:r>
      <w:r w:rsidR="00FB3DB5">
        <w:rPr>
          <w:rStyle w:val="Strong"/>
          <w:rFonts w:ascii="Georgia" w:hAnsi="Georgia"/>
          <w:color w:val="FF0000"/>
          <w:sz w:val="24"/>
          <w:szCs w:val="24"/>
        </w:rPr>
        <w:t>a</w:t>
      </w:r>
      <w:r>
        <w:rPr>
          <w:rStyle w:val="Strong"/>
          <w:rFonts w:ascii="Georgia" w:hAnsi="Georgia"/>
          <w:color w:val="FF0000"/>
          <w:sz w:val="24"/>
          <w:szCs w:val="24"/>
        </w:rPr>
        <w:t>tor lights and lamps should appear on all required receivers.</w:t>
      </w:r>
    </w:p>
    <w:p w:rsidR="00CD585D" w:rsidRDefault="00CD585D" w:rsidP="00F36520">
      <w:pPr>
        <w:jc w:val="both"/>
        <w:rPr>
          <w:rStyle w:val="Strong"/>
          <w:rFonts w:ascii="Georgia" w:hAnsi="Georgia"/>
          <w:color w:val="FF0000"/>
          <w:sz w:val="24"/>
          <w:szCs w:val="24"/>
        </w:rPr>
      </w:pPr>
      <w:r>
        <w:rPr>
          <w:rStyle w:val="Strong"/>
          <w:rFonts w:ascii="Georgia" w:hAnsi="Georgia"/>
          <w:color w:val="FF0000"/>
          <w:sz w:val="24"/>
          <w:szCs w:val="24"/>
        </w:rPr>
        <w:t xml:space="preserve">Distribute the associated mics for the event.  Turn each one on from the bottom of the </w:t>
      </w:r>
      <w:r w:rsidR="005F5942">
        <w:rPr>
          <w:rStyle w:val="Strong"/>
          <w:rFonts w:ascii="Georgia" w:hAnsi="Georgia"/>
          <w:color w:val="FF0000"/>
          <w:sz w:val="24"/>
          <w:szCs w:val="24"/>
        </w:rPr>
        <w:t>han</w:t>
      </w:r>
      <w:r w:rsidR="00FB3DB5">
        <w:rPr>
          <w:rStyle w:val="Strong"/>
          <w:rFonts w:ascii="Georgia" w:hAnsi="Georgia"/>
          <w:color w:val="FF0000"/>
          <w:sz w:val="24"/>
          <w:szCs w:val="24"/>
        </w:rPr>
        <w:t xml:space="preserve">d held </w:t>
      </w:r>
      <w:proofErr w:type="spellStart"/>
      <w:r w:rsidR="00FB3DB5">
        <w:rPr>
          <w:rStyle w:val="Strong"/>
          <w:rFonts w:ascii="Georgia" w:hAnsi="Georgia"/>
          <w:color w:val="FF0000"/>
          <w:sz w:val="24"/>
          <w:szCs w:val="24"/>
        </w:rPr>
        <w:t>mic</w:t>
      </w:r>
      <w:proofErr w:type="spellEnd"/>
      <w:r w:rsidR="00FB3DB5">
        <w:rPr>
          <w:rStyle w:val="Strong"/>
          <w:rFonts w:ascii="Georgia" w:hAnsi="Georgia"/>
          <w:color w:val="FF0000"/>
          <w:sz w:val="24"/>
          <w:szCs w:val="24"/>
        </w:rPr>
        <w:t xml:space="preserve"> or top of the body</w:t>
      </w:r>
      <w:r w:rsidR="005F5942">
        <w:rPr>
          <w:rStyle w:val="Strong"/>
          <w:rFonts w:ascii="Georgia" w:hAnsi="Georgia"/>
          <w:color w:val="FF0000"/>
          <w:sz w:val="24"/>
          <w:szCs w:val="24"/>
        </w:rPr>
        <w:t xml:space="preserve"> pack transmitter</w:t>
      </w:r>
      <w:r>
        <w:rPr>
          <w:rStyle w:val="Strong"/>
          <w:rFonts w:ascii="Georgia" w:hAnsi="Georgia"/>
          <w:color w:val="FF0000"/>
          <w:sz w:val="24"/>
          <w:szCs w:val="24"/>
        </w:rPr>
        <w:t>.  An indicator lamp should turn on.</w:t>
      </w:r>
    </w:p>
    <w:p w:rsidR="000432F7" w:rsidRDefault="003D2239" w:rsidP="00F36520">
      <w:pPr>
        <w:jc w:val="both"/>
        <w:rPr>
          <w:rStyle w:val="Strong"/>
          <w:rFonts w:ascii="Georgia" w:hAnsi="Georgia"/>
          <w:color w:val="FF0000"/>
          <w:sz w:val="24"/>
          <w:szCs w:val="24"/>
        </w:rPr>
      </w:pPr>
      <w:r>
        <w:rPr>
          <w:rStyle w:val="Strong"/>
          <w:rFonts w:ascii="Georgia" w:hAnsi="Georgia"/>
          <w:color w:val="FF0000"/>
          <w:sz w:val="24"/>
          <w:szCs w:val="24"/>
        </w:rPr>
        <w:t>Volume has</w:t>
      </w:r>
      <w:r w:rsidR="00CD585D">
        <w:rPr>
          <w:rStyle w:val="Strong"/>
          <w:rFonts w:ascii="Georgia" w:hAnsi="Georgia"/>
          <w:color w:val="FF0000"/>
          <w:sz w:val="24"/>
          <w:szCs w:val="24"/>
        </w:rPr>
        <w:t xml:space="preserve"> been set for average levels </w:t>
      </w:r>
      <w:r w:rsidR="00D361FD">
        <w:rPr>
          <w:rStyle w:val="Strong"/>
          <w:rFonts w:ascii="Georgia" w:hAnsi="Georgia"/>
          <w:color w:val="FF0000"/>
          <w:sz w:val="24"/>
          <w:szCs w:val="24"/>
        </w:rPr>
        <w:t>with the exception of the main amplifier</w:t>
      </w:r>
      <w:r w:rsidR="000432F7">
        <w:rPr>
          <w:rStyle w:val="Strong"/>
          <w:rFonts w:ascii="Georgia" w:hAnsi="Georgia"/>
          <w:color w:val="FF0000"/>
          <w:sz w:val="24"/>
          <w:szCs w:val="24"/>
        </w:rPr>
        <w:t>.  Turn both “A” and “B” clockwise to the 20 level.</w:t>
      </w:r>
    </w:p>
    <w:p w:rsidR="00CD585D" w:rsidRDefault="001D26AF" w:rsidP="00F36520">
      <w:pPr>
        <w:jc w:val="both"/>
        <w:rPr>
          <w:rStyle w:val="Strong"/>
          <w:rFonts w:ascii="Georgia" w:hAnsi="Georgia"/>
          <w:color w:val="FF0000"/>
          <w:sz w:val="24"/>
          <w:szCs w:val="24"/>
        </w:rPr>
      </w:pPr>
      <w:r>
        <w:rPr>
          <w:rStyle w:val="Strong"/>
          <w:rFonts w:ascii="Georgia" w:hAnsi="Georgia"/>
          <w:color w:val="FF0000"/>
          <w:sz w:val="24"/>
          <w:szCs w:val="24"/>
        </w:rPr>
        <w:t xml:space="preserve">Try each </w:t>
      </w:r>
      <w:proofErr w:type="spellStart"/>
      <w:r>
        <w:rPr>
          <w:rStyle w:val="Strong"/>
          <w:rFonts w:ascii="Georgia" w:hAnsi="Georgia"/>
          <w:color w:val="FF0000"/>
          <w:sz w:val="24"/>
          <w:szCs w:val="24"/>
        </w:rPr>
        <w:t>mic</w:t>
      </w:r>
      <w:proofErr w:type="spellEnd"/>
      <w:r>
        <w:rPr>
          <w:rStyle w:val="Strong"/>
          <w:rFonts w:ascii="Georgia" w:hAnsi="Georgia"/>
          <w:color w:val="FF0000"/>
          <w:sz w:val="24"/>
          <w:szCs w:val="24"/>
        </w:rPr>
        <w:t xml:space="preserve"> for</w:t>
      </w:r>
      <w:r w:rsidR="000432F7">
        <w:rPr>
          <w:rStyle w:val="Strong"/>
          <w:rFonts w:ascii="Georgia" w:hAnsi="Georgia"/>
          <w:color w:val="FF0000"/>
          <w:sz w:val="24"/>
          <w:szCs w:val="24"/>
        </w:rPr>
        <w:t xml:space="preserve"> results.  In addition to the main amplifier volume controls</w:t>
      </w:r>
      <w:r w:rsidR="003D2239">
        <w:rPr>
          <w:rStyle w:val="Strong"/>
          <w:rFonts w:ascii="Georgia" w:hAnsi="Georgia"/>
          <w:color w:val="FF0000"/>
          <w:sz w:val="24"/>
          <w:szCs w:val="24"/>
        </w:rPr>
        <w:t xml:space="preserve">, </w:t>
      </w:r>
      <w:r w:rsidR="000432F7">
        <w:rPr>
          <w:rStyle w:val="Strong"/>
          <w:rFonts w:ascii="Georgia" w:hAnsi="Georgia"/>
          <w:color w:val="FF0000"/>
          <w:sz w:val="24"/>
          <w:szCs w:val="24"/>
        </w:rPr>
        <w:t xml:space="preserve">each </w:t>
      </w:r>
      <w:proofErr w:type="spellStart"/>
      <w:r w:rsidR="000432F7">
        <w:rPr>
          <w:rStyle w:val="Strong"/>
          <w:rFonts w:ascii="Georgia" w:hAnsi="Georgia"/>
          <w:color w:val="FF0000"/>
          <w:sz w:val="24"/>
          <w:szCs w:val="24"/>
        </w:rPr>
        <w:t>mic</w:t>
      </w:r>
      <w:proofErr w:type="spellEnd"/>
      <w:r w:rsidR="000432F7">
        <w:rPr>
          <w:rStyle w:val="Strong"/>
          <w:rFonts w:ascii="Georgia" w:hAnsi="Georgia"/>
          <w:color w:val="FF0000"/>
          <w:sz w:val="24"/>
          <w:szCs w:val="24"/>
        </w:rPr>
        <w:t xml:space="preserve"> can be adjusted from the mixer</w:t>
      </w:r>
      <w:r>
        <w:rPr>
          <w:rStyle w:val="Strong"/>
          <w:rFonts w:ascii="Georgia" w:hAnsi="Georgia"/>
          <w:color w:val="FF0000"/>
          <w:sz w:val="24"/>
          <w:szCs w:val="24"/>
        </w:rPr>
        <w:t xml:space="preserve"> (FRONT PANEL)</w:t>
      </w:r>
      <w:r w:rsidR="000432F7">
        <w:rPr>
          <w:rStyle w:val="Strong"/>
          <w:rFonts w:ascii="Georgia" w:hAnsi="Georgia"/>
          <w:color w:val="FF0000"/>
          <w:sz w:val="24"/>
          <w:szCs w:val="24"/>
        </w:rPr>
        <w:t xml:space="preserve">.  Review the features on page 8 of the PV14 </w:t>
      </w:r>
      <w:r w:rsidR="004D4F5F">
        <w:rPr>
          <w:rStyle w:val="Strong"/>
          <w:rFonts w:ascii="Georgia" w:hAnsi="Georgia"/>
          <w:color w:val="FF0000"/>
          <w:sz w:val="24"/>
          <w:szCs w:val="24"/>
        </w:rPr>
        <w:t xml:space="preserve">brochure </w:t>
      </w:r>
      <w:r>
        <w:rPr>
          <w:rStyle w:val="Strong"/>
          <w:rFonts w:ascii="Georgia" w:hAnsi="Georgia"/>
          <w:color w:val="FF0000"/>
          <w:sz w:val="24"/>
          <w:szCs w:val="24"/>
        </w:rPr>
        <w:t>enclosed.</w:t>
      </w:r>
      <w:r w:rsidR="003D2239">
        <w:rPr>
          <w:rStyle w:val="Strong"/>
          <w:rFonts w:ascii="Georgia" w:hAnsi="Georgia"/>
          <w:color w:val="FF0000"/>
          <w:sz w:val="24"/>
          <w:szCs w:val="24"/>
        </w:rPr>
        <w:t xml:space="preserve"> </w:t>
      </w:r>
      <w:r w:rsidR="000432F7">
        <w:rPr>
          <w:rStyle w:val="Strong"/>
          <w:rFonts w:ascii="Georgia" w:hAnsi="Georgia"/>
          <w:color w:val="FF0000"/>
          <w:sz w:val="24"/>
          <w:szCs w:val="24"/>
        </w:rPr>
        <w:t xml:space="preserve">   </w:t>
      </w:r>
      <w:r w:rsidR="00CD585D">
        <w:rPr>
          <w:rStyle w:val="Strong"/>
          <w:rFonts w:ascii="Georgia" w:hAnsi="Georgia"/>
          <w:color w:val="FF0000"/>
          <w:sz w:val="24"/>
          <w:szCs w:val="24"/>
        </w:rPr>
        <w:t xml:space="preserve"> </w:t>
      </w:r>
    </w:p>
    <w:p w:rsidR="00CC4D52" w:rsidRDefault="001D26AF" w:rsidP="00F36520">
      <w:pPr>
        <w:jc w:val="both"/>
        <w:rPr>
          <w:rStyle w:val="Strong"/>
          <w:rFonts w:ascii="Georgia" w:hAnsi="Georgia"/>
          <w:color w:val="FF0000"/>
          <w:sz w:val="24"/>
          <w:szCs w:val="24"/>
        </w:rPr>
      </w:pPr>
      <w:r>
        <w:rPr>
          <w:rStyle w:val="Strong"/>
          <w:rFonts w:ascii="Georgia" w:hAnsi="Georgia"/>
          <w:color w:val="FF0000"/>
          <w:sz w:val="24"/>
          <w:szCs w:val="24"/>
        </w:rPr>
        <w:t xml:space="preserve">At the end of the event, turn the main amplifier volume controls fully counter-clockwise.  </w:t>
      </w:r>
    </w:p>
    <w:p w:rsidR="00CC4D52" w:rsidRDefault="001D26AF" w:rsidP="00F36520">
      <w:pPr>
        <w:jc w:val="both"/>
        <w:rPr>
          <w:rStyle w:val="Strong"/>
          <w:rFonts w:ascii="Georgia" w:hAnsi="Georgia"/>
          <w:color w:val="FF0000"/>
          <w:sz w:val="24"/>
          <w:szCs w:val="24"/>
        </w:rPr>
      </w:pPr>
      <w:r>
        <w:rPr>
          <w:rStyle w:val="Strong"/>
          <w:rFonts w:ascii="Georgia" w:hAnsi="Georgia"/>
          <w:color w:val="FF0000"/>
          <w:sz w:val="24"/>
          <w:szCs w:val="24"/>
        </w:rPr>
        <w:t>Turn the Tripp-</w:t>
      </w:r>
      <w:proofErr w:type="spellStart"/>
      <w:r>
        <w:rPr>
          <w:rStyle w:val="Strong"/>
          <w:rFonts w:ascii="Georgia" w:hAnsi="Georgia"/>
          <w:color w:val="FF0000"/>
          <w:sz w:val="24"/>
          <w:szCs w:val="24"/>
        </w:rPr>
        <w:t>Lite</w:t>
      </w:r>
      <w:proofErr w:type="spellEnd"/>
      <w:r>
        <w:rPr>
          <w:rStyle w:val="Strong"/>
          <w:rFonts w:ascii="Georgia" w:hAnsi="Georgia"/>
          <w:color w:val="FF0000"/>
          <w:sz w:val="24"/>
          <w:szCs w:val="24"/>
        </w:rPr>
        <w:t xml:space="preserve"> power switch off and close the protective cover.  Remove the power cable and speaker cables from the wall jacks</w:t>
      </w:r>
      <w:r w:rsidR="00CC4D52">
        <w:rPr>
          <w:rStyle w:val="Strong"/>
          <w:rFonts w:ascii="Georgia" w:hAnsi="Georgia"/>
          <w:color w:val="FF0000"/>
          <w:sz w:val="24"/>
          <w:szCs w:val="24"/>
        </w:rPr>
        <w:t xml:space="preserve"> and place them inside the case.  </w:t>
      </w:r>
    </w:p>
    <w:p w:rsidR="001D26AF" w:rsidRDefault="00CC4D52" w:rsidP="00F36520">
      <w:pPr>
        <w:jc w:val="both"/>
        <w:rPr>
          <w:rStyle w:val="Strong"/>
          <w:rFonts w:ascii="Georgia" w:hAnsi="Georgia"/>
          <w:color w:val="FF0000"/>
          <w:sz w:val="24"/>
          <w:szCs w:val="24"/>
        </w:rPr>
      </w:pPr>
      <w:r>
        <w:rPr>
          <w:rStyle w:val="Strong"/>
          <w:rFonts w:ascii="Georgia" w:hAnsi="Georgia"/>
          <w:color w:val="FF0000"/>
          <w:sz w:val="24"/>
          <w:szCs w:val="24"/>
        </w:rPr>
        <w:t xml:space="preserve">Turn off each </w:t>
      </w:r>
      <w:proofErr w:type="spellStart"/>
      <w:r>
        <w:rPr>
          <w:rStyle w:val="Strong"/>
          <w:rFonts w:ascii="Georgia" w:hAnsi="Georgia"/>
          <w:color w:val="FF0000"/>
          <w:sz w:val="24"/>
          <w:szCs w:val="24"/>
        </w:rPr>
        <w:t>mic</w:t>
      </w:r>
      <w:proofErr w:type="spellEnd"/>
      <w:r>
        <w:rPr>
          <w:rStyle w:val="Strong"/>
          <w:rFonts w:ascii="Georgia" w:hAnsi="Georgia"/>
          <w:color w:val="FF0000"/>
          <w:sz w:val="24"/>
          <w:szCs w:val="24"/>
        </w:rPr>
        <w:t xml:space="preserve"> and place them in their respective holders in the cart. Remove all the cables connected to the mixer board and let them rest on top of the mixer panel.   </w:t>
      </w:r>
    </w:p>
    <w:p w:rsidR="005D3C01" w:rsidRDefault="008C6F50" w:rsidP="00F36520">
      <w:pPr>
        <w:jc w:val="both"/>
        <w:rPr>
          <w:rStyle w:val="Strong"/>
          <w:rFonts w:ascii="Georgia" w:hAnsi="Georgia"/>
          <w:color w:val="FF0000"/>
          <w:sz w:val="24"/>
          <w:szCs w:val="24"/>
        </w:rPr>
      </w:pPr>
      <w:r>
        <w:rPr>
          <w:rStyle w:val="Strong"/>
          <w:rFonts w:ascii="Georgia" w:hAnsi="Georgia"/>
          <w:color w:val="FF0000"/>
          <w:sz w:val="24"/>
          <w:szCs w:val="24"/>
        </w:rPr>
        <w:t xml:space="preserve">Wheel the cart back to the room, replace the side covers only, </w:t>
      </w:r>
      <w:r w:rsidR="00607A12">
        <w:rPr>
          <w:rStyle w:val="Strong"/>
          <w:rFonts w:ascii="Georgia" w:hAnsi="Georgia"/>
          <w:color w:val="FF0000"/>
          <w:sz w:val="24"/>
          <w:szCs w:val="24"/>
        </w:rPr>
        <w:t xml:space="preserve">lock the cart door, </w:t>
      </w:r>
      <w:r>
        <w:rPr>
          <w:rStyle w:val="Strong"/>
          <w:rFonts w:ascii="Georgia" w:hAnsi="Georgia"/>
          <w:color w:val="FF0000"/>
          <w:sz w:val="24"/>
          <w:szCs w:val="24"/>
        </w:rPr>
        <w:t xml:space="preserve">turn out the lights and make sure the door is locked when you close it behind </w:t>
      </w:r>
      <w:r w:rsidR="005F5942">
        <w:rPr>
          <w:rStyle w:val="Strong"/>
          <w:rFonts w:ascii="Georgia" w:hAnsi="Georgia"/>
          <w:color w:val="FF0000"/>
          <w:sz w:val="24"/>
          <w:szCs w:val="24"/>
        </w:rPr>
        <w:t xml:space="preserve">you.  Return the proximity pass and keys to the office. </w:t>
      </w:r>
    </w:p>
    <w:p w:rsidR="008C6F50" w:rsidRDefault="008C6F50" w:rsidP="00F36520">
      <w:pPr>
        <w:jc w:val="both"/>
        <w:rPr>
          <w:rStyle w:val="Strong"/>
          <w:rFonts w:ascii="Georgia" w:hAnsi="Georgia"/>
          <w:color w:val="FF0000"/>
          <w:sz w:val="24"/>
          <w:szCs w:val="24"/>
        </w:rPr>
      </w:pPr>
    </w:p>
    <w:p w:rsidR="00C27E50" w:rsidRDefault="00C27E50" w:rsidP="00F36520">
      <w:pPr>
        <w:jc w:val="both"/>
        <w:rPr>
          <w:rStyle w:val="Strong"/>
          <w:rFonts w:ascii="Georgia" w:hAnsi="Georgia"/>
          <w:color w:val="FF0000"/>
          <w:sz w:val="24"/>
          <w:szCs w:val="24"/>
        </w:rPr>
      </w:pPr>
    </w:p>
    <w:p w:rsidR="00C27E50" w:rsidRDefault="00C27E50" w:rsidP="00F36520">
      <w:pPr>
        <w:jc w:val="both"/>
        <w:rPr>
          <w:rStyle w:val="Strong"/>
          <w:rFonts w:ascii="Georgia" w:hAnsi="Georgia"/>
          <w:color w:val="FF0000"/>
          <w:sz w:val="24"/>
          <w:szCs w:val="24"/>
        </w:rPr>
      </w:pPr>
    </w:p>
    <w:p w:rsidR="00C27E50" w:rsidRDefault="00C27E50" w:rsidP="00F36520">
      <w:pPr>
        <w:jc w:val="both"/>
        <w:rPr>
          <w:rStyle w:val="Strong"/>
          <w:rFonts w:ascii="Georgia" w:hAnsi="Georgia"/>
          <w:color w:val="FF0000"/>
          <w:sz w:val="24"/>
          <w:szCs w:val="24"/>
        </w:rPr>
      </w:pPr>
    </w:p>
    <w:p w:rsidR="00C27E50" w:rsidRDefault="00C27E50" w:rsidP="00F36520">
      <w:pPr>
        <w:jc w:val="both"/>
        <w:rPr>
          <w:rStyle w:val="Strong"/>
          <w:rFonts w:ascii="Georgia" w:hAnsi="Georgia"/>
          <w:color w:val="FF0000"/>
          <w:sz w:val="24"/>
          <w:szCs w:val="24"/>
        </w:rPr>
      </w:pPr>
    </w:p>
    <w:p w:rsidR="00C27E50" w:rsidRDefault="00C27E50" w:rsidP="00F36520">
      <w:pPr>
        <w:jc w:val="both"/>
        <w:rPr>
          <w:rStyle w:val="Strong"/>
          <w:rFonts w:ascii="Georgia" w:hAnsi="Georgia"/>
          <w:color w:val="FF0000"/>
          <w:sz w:val="24"/>
          <w:szCs w:val="24"/>
        </w:rPr>
      </w:pPr>
    </w:p>
    <w:p w:rsidR="00C27E50" w:rsidRDefault="00C27E50" w:rsidP="00F36520">
      <w:pPr>
        <w:jc w:val="both"/>
        <w:rPr>
          <w:rStyle w:val="Strong"/>
          <w:rFonts w:ascii="Georgia" w:hAnsi="Georgia"/>
          <w:color w:val="FF0000"/>
          <w:sz w:val="24"/>
          <w:szCs w:val="24"/>
        </w:rPr>
      </w:pPr>
    </w:p>
    <w:p w:rsidR="008C6F50" w:rsidRDefault="008C6F50" w:rsidP="00F36520">
      <w:pPr>
        <w:jc w:val="both"/>
        <w:rPr>
          <w:rStyle w:val="Strong"/>
          <w:rFonts w:ascii="Georgia" w:hAnsi="Georgia"/>
          <w:color w:val="FF0000"/>
          <w:sz w:val="24"/>
          <w:szCs w:val="24"/>
        </w:rPr>
      </w:pPr>
      <w:r>
        <w:rPr>
          <w:rStyle w:val="Strong"/>
          <w:rFonts w:ascii="Georgia" w:hAnsi="Georgia"/>
          <w:color w:val="FF0000"/>
          <w:sz w:val="24"/>
          <w:szCs w:val="24"/>
        </w:rPr>
        <w:lastRenderedPageBreak/>
        <w:t>INSTRUMENTS:</w:t>
      </w:r>
    </w:p>
    <w:p w:rsidR="005F5942" w:rsidRDefault="008C6F50" w:rsidP="00F36520">
      <w:pPr>
        <w:jc w:val="both"/>
        <w:rPr>
          <w:rStyle w:val="Strong"/>
          <w:rFonts w:ascii="Georgia" w:hAnsi="Georgia"/>
          <w:color w:val="FF0000"/>
          <w:sz w:val="24"/>
          <w:szCs w:val="24"/>
        </w:rPr>
      </w:pPr>
      <w:r>
        <w:rPr>
          <w:rStyle w:val="Strong"/>
          <w:rFonts w:ascii="Georgia" w:hAnsi="Georgia"/>
          <w:color w:val="FF0000"/>
          <w:sz w:val="24"/>
          <w:szCs w:val="24"/>
        </w:rPr>
        <w:t>The Tripp-</w:t>
      </w:r>
      <w:proofErr w:type="spellStart"/>
      <w:r>
        <w:rPr>
          <w:rStyle w:val="Strong"/>
          <w:rFonts w:ascii="Georgia" w:hAnsi="Georgia"/>
          <w:color w:val="FF0000"/>
          <w:sz w:val="24"/>
          <w:szCs w:val="24"/>
        </w:rPr>
        <w:t>Lite</w:t>
      </w:r>
      <w:proofErr w:type="spellEnd"/>
      <w:r>
        <w:rPr>
          <w:rStyle w:val="Strong"/>
          <w:rFonts w:ascii="Georgia" w:hAnsi="Georgia"/>
          <w:color w:val="FF0000"/>
          <w:sz w:val="24"/>
          <w:szCs w:val="24"/>
        </w:rPr>
        <w:t xml:space="preserve"> power panel has 6 outlets on the back and 6 in the front. </w:t>
      </w:r>
      <w:r w:rsidR="005F5942">
        <w:rPr>
          <w:rStyle w:val="Strong"/>
          <w:rFonts w:ascii="Georgia" w:hAnsi="Georgia"/>
          <w:color w:val="FF0000"/>
          <w:sz w:val="24"/>
          <w:szCs w:val="24"/>
        </w:rPr>
        <w:t xml:space="preserve"> The back is used to power</w:t>
      </w:r>
      <w:r>
        <w:rPr>
          <w:rStyle w:val="Strong"/>
          <w:rFonts w:ascii="Georgia" w:hAnsi="Georgia"/>
          <w:color w:val="FF0000"/>
          <w:sz w:val="24"/>
          <w:szCs w:val="24"/>
        </w:rPr>
        <w:t xml:space="preserve"> the mixer, main amplifier and 4 hand held mics.  The front will be used for the 3 </w:t>
      </w:r>
      <w:r w:rsidR="00472C8F">
        <w:rPr>
          <w:rStyle w:val="Strong"/>
          <w:rFonts w:ascii="Georgia" w:hAnsi="Georgia"/>
          <w:color w:val="FF0000"/>
          <w:sz w:val="24"/>
          <w:szCs w:val="24"/>
        </w:rPr>
        <w:t>remaining receivers and their associated power cables.  Plug them in as required and turn on the receiver power switch</w:t>
      </w:r>
      <w:r w:rsidR="008C3770">
        <w:rPr>
          <w:rStyle w:val="Strong"/>
          <w:rFonts w:ascii="Georgia" w:hAnsi="Georgia"/>
          <w:color w:val="FF0000"/>
          <w:sz w:val="24"/>
          <w:szCs w:val="24"/>
        </w:rPr>
        <w:t xml:space="preserve"> (5 and 6)</w:t>
      </w:r>
      <w:r w:rsidR="00472C8F">
        <w:rPr>
          <w:rStyle w:val="Strong"/>
          <w:rFonts w:ascii="Georgia" w:hAnsi="Georgia"/>
          <w:color w:val="FF0000"/>
          <w:sz w:val="24"/>
          <w:szCs w:val="24"/>
        </w:rPr>
        <w:t xml:space="preserve"> after the power panel switch has been turned on.  Indicator lamps and lights should respond.</w:t>
      </w:r>
      <w:r w:rsidR="005F5942">
        <w:rPr>
          <w:rStyle w:val="Strong"/>
          <w:rFonts w:ascii="Georgia" w:hAnsi="Georgia"/>
          <w:color w:val="FF0000"/>
          <w:sz w:val="24"/>
          <w:szCs w:val="24"/>
        </w:rPr>
        <w:t xml:space="preserve"> The electronic instrument receiver will turn on when power is supplied.  </w:t>
      </w:r>
    </w:p>
    <w:p w:rsidR="00472C8F" w:rsidRDefault="00472C8F" w:rsidP="00F36520">
      <w:pPr>
        <w:jc w:val="both"/>
        <w:rPr>
          <w:rStyle w:val="Strong"/>
          <w:rFonts w:ascii="Georgia" w:hAnsi="Georgia"/>
          <w:color w:val="FF0000"/>
          <w:sz w:val="24"/>
          <w:szCs w:val="24"/>
        </w:rPr>
      </w:pPr>
      <w:r>
        <w:rPr>
          <w:rStyle w:val="Strong"/>
          <w:rFonts w:ascii="Georgia" w:hAnsi="Georgia"/>
          <w:color w:val="FF0000"/>
          <w:sz w:val="24"/>
          <w:szCs w:val="24"/>
        </w:rPr>
        <w:t>The clip-on mics and associated transmitters are channel preset.  The guitar/electronic keyboard receiver is frequency fixed and onl</w:t>
      </w:r>
      <w:r w:rsidR="005F5942">
        <w:rPr>
          <w:rStyle w:val="Strong"/>
          <w:rFonts w:ascii="Georgia" w:hAnsi="Georgia"/>
          <w:color w:val="FF0000"/>
          <w:sz w:val="24"/>
          <w:szCs w:val="24"/>
        </w:rPr>
        <w:t>y the antenna needs positioning in either 90</w:t>
      </w:r>
      <w:r w:rsidR="00C14AB1">
        <w:rPr>
          <w:rStyle w:val="Strong"/>
          <w:rFonts w:ascii="Georgia" w:hAnsi="Georgia"/>
          <w:color w:val="FF0000"/>
          <w:sz w:val="24"/>
          <w:szCs w:val="24"/>
        </w:rPr>
        <w:t>° (one horizontal, one vertical) or 45° with respect to the receiver case.</w:t>
      </w:r>
      <w:r>
        <w:rPr>
          <w:rStyle w:val="Strong"/>
          <w:rFonts w:ascii="Georgia" w:hAnsi="Georgia"/>
          <w:color w:val="FF0000"/>
          <w:sz w:val="24"/>
          <w:szCs w:val="24"/>
        </w:rPr>
        <w:t xml:space="preserve">  </w:t>
      </w:r>
      <w:proofErr w:type="spellStart"/>
      <w:r>
        <w:rPr>
          <w:rStyle w:val="Strong"/>
          <w:rFonts w:ascii="Georgia" w:hAnsi="Georgia"/>
          <w:color w:val="FF0000"/>
          <w:sz w:val="24"/>
          <w:szCs w:val="24"/>
        </w:rPr>
        <w:t>Mic</w:t>
      </w:r>
      <w:proofErr w:type="spellEnd"/>
      <w:r>
        <w:rPr>
          <w:rStyle w:val="Strong"/>
          <w:rFonts w:ascii="Georgia" w:hAnsi="Georgia"/>
          <w:color w:val="FF0000"/>
          <w:sz w:val="24"/>
          <w:szCs w:val="24"/>
        </w:rPr>
        <w:t xml:space="preserve"> to transmitter</w:t>
      </w:r>
      <w:r w:rsidR="008C3770">
        <w:rPr>
          <w:rStyle w:val="Strong"/>
          <w:rFonts w:ascii="Georgia" w:hAnsi="Georgia"/>
          <w:color w:val="FF0000"/>
          <w:sz w:val="24"/>
          <w:szCs w:val="24"/>
        </w:rPr>
        <w:t xml:space="preserve"> </w:t>
      </w:r>
      <w:r>
        <w:rPr>
          <w:rStyle w:val="Strong"/>
          <w:rFonts w:ascii="Georgia" w:hAnsi="Georgia"/>
          <w:color w:val="FF0000"/>
          <w:sz w:val="24"/>
          <w:szCs w:val="24"/>
        </w:rPr>
        <w:t>cables should be connected.</w:t>
      </w:r>
    </w:p>
    <w:p w:rsidR="008C6F50" w:rsidRDefault="00472C8F" w:rsidP="00F36520">
      <w:pPr>
        <w:jc w:val="both"/>
        <w:rPr>
          <w:rStyle w:val="Strong"/>
          <w:rFonts w:ascii="Georgia" w:hAnsi="Georgia"/>
          <w:color w:val="FF0000"/>
          <w:sz w:val="24"/>
          <w:szCs w:val="24"/>
        </w:rPr>
      </w:pPr>
      <w:r>
        <w:rPr>
          <w:rStyle w:val="Strong"/>
          <w:rFonts w:ascii="Georgia" w:hAnsi="Georgia"/>
          <w:color w:val="FF0000"/>
          <w:sz w:val="24"/>
          <w:szCs w:val="24"/>
        </w:rPr>
        <w:t xml:space="preserve">A ¼” </w:t>
      </w:r>
      <w:r w:rsidR="008C3770">
        <w:rPr>
          <w:rStyle w:val="Strong"/>
          <w:rFonts w:ascii="Georgia" w:hAnsi="Georgia"/>
          <w:color w:val="FF0000"/>
          <w:sz w:val="24"/>
          <w:szCs w:val="24"/>
        </w:rPr>
        <w:t xml:space="preserve">jack cable from the back of the guitar/keyboard receiver should be inserted into the L/MONO channel </w:t>
      </w:r>
      <w:proofErr w:type="gramStart"/>
      <w:r w:rsidR="008C3770">
        <w:rPr>
          <w:rStyle w:val="Strong"/>
          <w:rFonts w:ascii="Georgia" w:hAnsi="Georgia"/>
          <w:color w:val="FF0000"/>
          <w:sz w:val="24"/>
          <w:szCs w:val="24"/>
        </w:rPr>
        <w:t>A</w:t>
      </w:r>
      <w:proofErr w:type="gramEnd"/>
      <w:r w:rsidR="008C3770">
        <w:rPr>
          <w:rStyle w:val="Strong"/>
          <w:rFonts w:ascii="Georgia" w:hAnsi="Georgia"/>
          <w:color w:val="FF0000"/>
          <w:sz w:val="24"/>
          <w:szCs w:val="24"/>
        </w:rPr>
        <w:t xml:space="preserve"> jack marked 11/12</w:t>
      </w:r>
      <w:r>
        <w:rPr>
          <w:rStyle w:val="Strong"/>
          <w:rFonts w:ascii="Georgia" w:hAnsi="Georgia"/>
          <w:color w:val="FF0000"/>
          <w:sz w:val="24"/>
          <w:szCs w:val="24"/>
        </w:rPr>
        <w:t xml:space="preserve"> </w:t>
      </w:r>
      <w:r w:rsidR="008C3770">
        <w:rPr>
          <w:rStyle w:val="Strong"/>
          <w:rFonts w:ascii="Georgia" w:hAnsi="Georgia"/>
          <w:color w:val="FF0000"/>
          <w:sz w:val="24"/>
          <w:szCs w:val="24"/>
        </w:rPr>
        <w:t>on the mixer’s FRONT PANEL.  The A/B INPUT selector switch below has been preset to</w:t>
      </w:r>
      <w:r>
        <w:rPr>
          <w:rStyle w:val="Strong"/>
          <w:rFonts w:ascii="Georgia" w:hAnsi="Georgia"/>
          <w:color w:val="FF0000"/>
          <w:sz w:val="24"/>
          <w:szCs w:val="24"/>
        </w:rPr>
        <w:t xml:space="preserve"> </w:t>
      </w:r>
      <w:r w:rsidR="008C3770">
        <w:rPr>
          <w:rStyle w:val="Strong"/>
          <w:rFonts w:ascii="Georgia" w:hAnsi="Georgia"/>
          <w:color w:val="FF0000"/>
          <w:sz w:val="24"/>
          <w:szCs w:val="24"/>
        </w:rPr>
        <w:t>A.</w:t>
      </w:r>
    </w:p>
    <w:p w:rsidR="00D76CF0" w:rsidRPr="00B01753" w:rsidRDefault="008C3770" w:rsidP="00F36520">
      <w:pPr>
        <w:jc w:val="both"/>
        <w:rPr>
          <w:rStyle w:val="Strong"/>
          <w:rFonts w:ascii="Georgia" w:hAnsi="Georgia"/>
          <w:color w:val="FF0000"/>
          <w:sz w:val="24"/>
          <w:szCs w:val="24"/>
        </w:rPr>
      </w:pPr>
      <w:r>
        <w:rPr>
          <w:rStyle w:val="Strong"/>
          <w:rFonts w:ascii="Georgia" w:hAnsi="Georgia"/>
          <w:color w:val="FF0000"/>
          <w:sz w:val="24"/>
          <w:szCs w:val="24"/>
        </w:rPr>
        <w:t xml:space="preserve">A variety of </w:t>
      </w:r>
      <w:r w:rsidR="00D76CF0">
        <w:rPr>
          <w:rStyle w:val="Strong"/>
          <w:rFonts w:ascii="Georgia" w:hAnsi="Georgia"/>
          <w:color w:val="FF0000"/>
          <w:sz w:val="24"/>
          <w:szCs w:val="24"/>
        </w:rPr>
        <w:t xml:space="preserve">effects are available from the </w:t>
      </w:r>
      <w:proofErr w:type="spellStart"/>
      <w:r w:rsidR="00D76CF0">
        <w:rPr>
          <w:rStyle w:val="Strong"/>
          <w:rFonts w:ascii="Georgia" w:hAnsi="Georgia"/>
          <w:color w:val="FF0000"/>
          <w:sz w:val="24"/>
          <w:szCs w:val="24"/>
        </w:rPr>
        <w:t>EFX</w:t>
      </w:r>
      <w:proofErr w:type="spellEnd"/>
      <w:r w:rsidR="00D76CF0">
        <w:rPr>
          <w:rStyle w:val="Strong"/>
          <w:rFonts w:ascii="Georgia" w:hAnsi="Georgia"/>
          <w:color w:val="FF0000"/>
          <w:sz w:val="24"/>
          <w:szCs w:val="24"/>
        </w:rPr>
        <w:t xml:space="preserve"> selector on the FRONT PANEL</w:t>
      </w:r>
      <w:r w:rsidR="00C14AB1">
        <w:rPr>
          <w:rStyle w:val="Strong"/>
          <w:rFonts w:ascii="Georgia" w:hAnsi="Georgia"/>
          <w:color w:val="FF0000"/>
          <w:sz w:val="24"/>
          <w:szCs w:val="24"/>
        </w:rPr>
        <w:t xml:space="preserve">.  </w:t>
      </w:r>
    </w:p>
    <w:p w:rsidR="0091631C" w:rsidRPr="00052EF4" w:rsidRDefault="0091631C" w:rsidP="00F36520">
      <w:pPr>
        <w:jc w:val="both"/>
        <w:rPr>
          <w:rFonts w:ascii="Georgia" w:hAnsi="Georgia" w:cs="Georgia"/>
          <w:sz w:val="24"/>
          <w:szCs w:val="24"/>
        </w:rPr>
      </w:pPr>
    </w:p>
    <w:sectPr w:rsidR="0091631C" w:rsidRPr="00052EF4" w:rsidSect="00C27E50">
      <w:footerReference w:type="default" r:id="rId8"/>
      <w:pgSz w:w="12240" w:h="15840"/>
      <w:pgMar w:top="1008" w:right="720" w:bottom="1008"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BF" w:rsidRDefault="004E5ABF" w:rsidP="00B07A44">
      <w:pPr>
        <w:spacing w:after="0" w:line="240" w:lineRule="auto"/>
      </w:pPr>
      <w:r>
        <w:separator/>
      </w:r>
    </w:p>
  </w:endnote>
  <w:endnote w:type="continuationSeparator" w:id="0">
    <w:p w:rsidR="004E5ABF" w:rsidRDefault="004E5ABF" w:rsidP="00B07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1C" w:rsidRDefault="00AE6DD5">
    <w:pPr>
      <w:pStyle w:val="Footer"/>
      <w:jc w:val="center"/>
    </w:pPr>
    <w:fldSimple w:instr=" PAGE   \* MERGEFORMAT ">
      <w:r w:rsidR="00FB3DB5">
        <w:rPr>
          <w:noProof/>
        </w:rPr>
        <w:t>1</w:t>
      </w:r>
    </w:fldSimple>
  </w:p>
  <w:p w:rsidR="0091631C" w:rsidRDefault="00916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BF" w:rsidRDefault="004E5ABF" w:rsidP="00B07A44">
      <w:pPr>
        <w:spacing w:after="0" w:line="240" w:lineRule="auto"/>
      </w:pPr>
      <w:r>
        <w:separator/>
      </w:r>
    </w:p>
  </w:footnote>
  <w:footnote w:type="continuationSeparator" w:id="0">
    <w:p w:rsidR="004E5ABF" w:rsidRDefault="004E5ABF" w:rsidP="00B07A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85650"/>
    <w:multiLevelType w:val="hybridMultilevel"/>
    <w:tmpl w:val="27D46C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4DC7B23"/>
    <w:multiLevelType w:val="hybridMultilevel"/>
    <w:tmpl w:val="95161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F4"/>
    <w:rsid w:val="00036024"/>
    <w:rsid w:val="000375A8"/>
    <w:rsid w:val="000432F7"/>
    <w:rsid w:val="00052EF4"/>
    <w:rsid w:val="00076A89"/>
    <w:rsid w:val="00084E53"/>
    <w:rsid w:val="000A0724"/>
    <w:rsid w:val="000A0E44"/>
    <w:rsid w:val="000A1F73"/>
    <w:rsid w:val="000B248A"/>
    <w:rsid w:val="000B576C"/>
    <w:rsid w:val="000F1A91"/>
    <w:rsid w:val="0013320F"/>
    <w:rsid w:val="0014267C"/>
    <w:rsid w:val="001441B2"/>
    <w:rsid w:val="00154619"/>
    <w:rsid w:val="00155F71"/>
    <w:rsid w:val="00161688"/>
    <w:rsid w:val="00164373"/>
    <w:rsid w:val="001B0C8A"/>
    <w:rsid w:val="001D26AF"/>
    <w:rsid w:val="001D3EBB"/>
    <w:rsid w:val="001D4BC6"/>
    <w:rsid w:val="001E1680"/>
    <w:rsid w:val="001F72A8"/>
    <w:rsid w:val="00205D01"/>
    <w:rsid w:val="0021356A"/>
    <w:rsid w:val="00232A87"/>
    <w:rsid w:val="00282268"/>
    <w:rsid w:val="002C71E0"/>
    <w:rsid w:val="002E1434"/>
    <w:rsid w:val="002E4A09"/>
    <w:rsid w:val="002E6ECA"/>
    <w:rsid w:val="002F02B8"/>
    <w:rsid w:val="002F644F"/>
    <w:rsid w:val="00304521"/>
    <w:rsid w:val="00306411"/>
    <w:rsid w:val="00307131"/>
    <w:rsid w:val="00310EBD"/>
    <w:rsid w:val="00315E60"/>
    <w:rsid w:val="003169EB"/>
    <w:rsid w:val="00320684"/>
    <w:rsid w:val="00333B18"/>
    <w:rsid w:val="003709F2"/>
    <w:rsid w:val="003738B0"/>
    <w:rsid w:val="00375E35"/>
    <w:rsid w:val="003B205A"/>
    <w:rsid w:val="003D0D0C"/>
    <w:rsid w:val="003D2239"/>
    <w:rsid w:val="00406776"/>
    <w:rsid w:val="00411AD0"/>
    <w:rsid w:val="00425158"/>
    <w:rsid w:val="004269DD"/>
    <w:rsid w:val="004558D2"/>
    <w:rsid w:val="004606E6"/>
    <w:rsid w:val="00472C8F"/>
    <w:rsid w:val="00473DFD"/>
    <w:rsid w:val="004A0681"/>
    <w:rsid w:val="004B1A80"/>
    <w:rsid w:val="004B5848"/>
    <w:rsid w:val="004D4F5F"/>
    <w:rsid w:val="004E5ABF"/>
    <w:rsid w:val="004F706F"/>
    <w:rsid w:val="00500675"/>
    <w:rsid w:val="005316D5"/>
    <w:rsid w:val="005671F6"/>
    <w:rsid w:val="00591099"/>
    <w:rsid w:val="0059591F"/>
    <w:rsid w:val="005D346C"/>
    <w:rsid w:val="005D3C01"/>
    <w:rsid w:val="005E102A"/>
    <w:rsid w:val="005E371A"/>
    <w:rsid w:val="005E5F63"/>
    <w:rsid w:val="005E6E60"/>
    <w:rsid w:val="005F5942"/>
    <w:rsid w:val="00607A12"/>
    <w:rsid w:val="00635858"/>
    <w:rsid w:val="00637D5F"/>
    <w:rsid w:val="00656165"/>
    <w:rsid w:val="006623A7"/>
    <w:rsid w:val="00684C2A"/>
    <w:rsid w:val="0068767E"/>
    <w:rsid w:val="006C10BC"/>
    <w:rsid w:val="006D16DF"/>
    <w:rsid w:val="006D5B5D"/>
    <w:rsid w:val="006F3BCA"/>
    <w:rsid w:val="007013F3"/>
    <w:rsid w:val="00701A5A"/>
    <w:rsid w:val="00725C92"/>
    <w:rsid w:val="00743876"/>
    <w:rsid w:val="00747612"/>
    <w:rsid w:val="007756C7"/>
    <w:rsid w:val="00777966"/>
    <w:rsid w:val="00793A2C"/>
    <w:rsid w:val="007A696C"/>
    <w:rsid w:val="007B40C4"/>
    <w:rsid w:val="007B68EE"/>
    <w:rsid w:val="007B7D82"/>
    <w:rsid w:val="007F09B8"/>
    <w:rsid w:val="007F75B8"/>
    <w:rsid w:val="00850052"/>
    <w:rsid w:val="00850B15"/>
    <w:rsid w:val="00861335"/>
    <w:rsid w:val="00861CEE"/>
    <w:rsid w:val="00877061"/>
    <w:rsid w:val="00877764"/>
    <w:rsid w:val="008832AF"/>
    <w:rsid w:val="008900E3"/>
    <w:rsid w:val="00893C97"/>
    <w:rsid w:val="00897A91"/>
    <w:rsid w:val="008A0735"/>
    <w:rsid w:val="008A3A53"/>
    <w:rsid w:val="008C3770"/>
    <w:rsid w:val="008C6F50"/>
    <w:rsid w:val="008D057F"/>
    <w:rsid w:val="008D6E3A"/>
    <w:rsid w:val="008E2F0D"/>
    <w:rsid w:val="008E396D"/>
    <w:rsid w:val="009021A2"/>
    <w:rsid w:val="0091631C"/>
    <w:rsid w:val="00916FB8"/>
    <w:rsid w:val="009435BC"/>
    <w:rsid w:val="00945DCD"/>
    <w:rsid w:val="00953029"/>
    <w:rsid w:val="00956A89"/>
    <w:rsid w:val="0095737A"/>
    <w:rsid w:val="00967521"/>
    <w:rsid w:val="00971256"/>
    <w:rsid w:val="009C614D"/>
    <w:rsid w:val="009D5129"/>
    <w:rsid w:val="009E37DE"/>
    <w:rsid w:val="00A13C3D"/>
    <w:rsid w:val="00A1620D"/>
    <w:rsid w:val="00A17828"/>
    <w:rsid w:val="00A20824"/>
    <w:rsid w:val="00A258D4"/>
    <w:rsid w:val="00A34D79"/>
    <w:rsid w:val="00A47761"/>
    <w:rsid w:val="00A50E24"/>
    <w:rsid w:val="00A7216D"/>
    <w:rsid w:val="00A7786C"/>
    <w:rsid w:val="00AC4369"/>
    <w:rsid w:val="00AC76CA"/>
    <w:rsid w:val="00AE6DD5"/>
    <w:rsid w:val="00AE7407"/>
    <w:rsid w:val="00B01753"/>
    <w:rsid w:val="00B0358D"/>
    <w:rsid w:val="00B06482"/>
    <w:rsid w:val="00B07A44"/>
    <w:rsid w:val="00B86EE4"/>
    <w:rsid w:val="00BA5E2A"/>
    <w:rsid w:val="00BB030E"/>
    <w:rsid w:val="00BB1677"/>
    <w:rsid w:val="00C067DE"/>
    <w:rsid w:val="00C14AB1"/>
    <w:rsid w:val="00C27E50"/>
    <w:rsid w:val="00C60A55"/>
    <w:rsid w:val="00C61AEC"/>
    <w:rsid w:val="00C85674"/>
    <w:rsid w:val="00C869E8"/>
    <w:rsid w:val="00C92A2B"/>
    <w:rsid w:val="00CB0048"/>
    <w:rsid w:val="00CB2B22"/>
    <w:rsid w:val="00CB3CBD"/>
    <w:rsid w:val="00CC4D52"/>
    <w:rsid w:val="00CD585D"/>
    <w:rsid w:val="00CF06E0"/>
    <w:rsid w:val="00D017B4"/>
    <w:rsid w:val="00D0540D"/>
    <w:rsid w:val="00D228CF"/>
    <w:rsid w:val="00D27916"/>
    <w:rsid w:val="00D361FD"/>
    <w:rsid w:val="00D53C34"/>
    <w:rsid w:val="00D76CF0"/>
    <w:rsid w:val="00D773B9"/>
    <w:rsid w:val="00D95955"/>
    <w:rsid w:val="00DA57F8"/>
    <w:rsid w:val="00DB1020"/>
    <w:rsid w:val="00DB62F1"/>
    <w:rsid w:val="00DD433B"/>
    <w:rsid w:val="00E02513"/>
    <w:rsid w:val="00E04402"/>
    <w:rsid w:val="00E07A16"/>
    <w:rsid w:val="00E11CEE"/>
    <w:rsid w:val="00E31AB8"/>
    <w:rsid w:val="00E31EEE"/>
    <w:rsid w:val="00E41E9E"/>
    <w:rsid w:val="00E824AB"/>
    <w:rsid w:val="00E870D6"/>
    <w:rsid w:val="00EA244B"/>
    <w:rsid w:val="00EB3692"/>
    <w:rsid w:val="00EC1552"/>
    <w:rsid w:val="00ED3D4A"/>
    <w:rsid w:val="00EF658C"/>
    <w:rsid w:val="00F056C9"/>
    <w:rsid w:val="00F24514"/>
    <w:rsid w:val="00F27778"/>
    <w:rsid w:val="00F36520"/>
    <w:rsid w:val="00F52D9B"/>
    <w:rsid w:val="00F64FE3"/>
    <w:rsid w:val="00F66725"/>
    <w:rsid w:val="00F71963"/>
    <w:rsid w:val="00F801B5"/>
    <w:rsid w:val="00FA52F9"/>
    <w:rsid w:val="00FB3DB5"/>
    <w:rsid w:val="00FB6562"/>
    <w:rsid w:val="00FC054F"/>
    <w:rsid w:val="00FC6134"/>
    <w:rsid w:val="00FD20B5"/>
    <w:rsid w:val="00FF00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A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07A44"/>
    <w:pPr>
      <w:tabs>
        <w:tab w:val="center" w:pos="4680"/>
        <w:tab w:val="right" w:pos="9360"/>
      </w:tabs>
    </w:pPr>
  </w:style>
  <w:style w:type="character" w:customStyle="1" w:styleId="HeaderChar">
    <w:name w:val="Header Char"/>
    <w:basedOn w:val="DefaultParagraphFont"/>
    <w:link w:val="Header"/>
    <w:uiPriority w:val="99"/>
    <w:semiHidden/>
    <w:locked/>
    <w:rsid w:val="00B07A44"/>
  </w:style>
  <w:style w:type="paragraph" w:styleId="Footer">
    <w:name w:val="footer"/>
    <w:basedOn w:val="Normal"/>
    <w:link w:val="FooterChar"/>
    <w:uiPriority w:val="99"/>
    <w:rsid w:val="00B07A44"/>
    <w:pPr>
      <w:tabs>
        <w:tab w:val="center" w:pos="4680"/>
        <w:tab w:val="right" w:pos="9360"/>
      </w:tabs>
    </w:pPr>
  </w:style>
  <w:style w:type="character" w:customStyle="1" w:styleId="FooterChar">
    <w:name w:val="Footer Char"/>
    <w:basedOn w:val="DefaultParagraphFont"/>
    <w:link w:val="Footer"/>
    <w:uiPriority w:val="99"/>
    <w:locked/>
    <w:rsid w:val="00B07A44"/>
  </w:style>
  <w:style w:type="character" w:styleId="Strong">
    <w:name w:val="Strong"/>
    <w:basedOn w:val="DefaultParagraphFont"/>
    <w:qFormat/>
    <w:locked/>
    <w:rsid w:val="00B01753"/>
    <w:rPr>
      <w:b/>
      <w:bCs/>
    </w:rPr>
  </w:style>
</w:styles>
</file>

<file path=word/webSettings.xml><?xml version="1.0" encoding="utf-8"?>
<w:webSettings xmlns:r="http://schemas.openxmlformats.org/officeDocument/2006/relationships" xmlns:w="http://schemas.openxmlformats.org/wordprocessingml/2006/main">
  <w:divs>
    <w:div w:id="503401613">
      <w:bodyDiv w:val="1"/>
      <w:marLeft w:val="0"/>
      <w:marRight w:val="0"/>
      <w:marTop w:val="0"/>
      <w:marBottom w:val="0"/>
      <w:divBdr>
        <w:top w:val="none" w:sz="0" w:space="0" w:color="auto"/>
        <w:left w:val="none" w:sz="0" w:space="0" w:color="auto"/>
        <w:bottom w:val="none" w:sz="0" w:space="0" w:color="auto"/>
        <w:right w:val="none" w:sz="0" w:space="0" w:color="auto"/>
      </w:divBdr>
    </w:div>
    <w:div w:id="6633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901B-3E00-45A7-B4DB-90B925BF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4146</TotalTime>
  <Pages>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Bishop</dc:creator>
  <cp:keywords/>
  <dc:description/>
  <cp:lastModifiedBy>David</cp:lastModifiedBy>
  <cp:revision>39</cp:revision>
  <cp:lastPrinted>2008-02-20T18:46:00Z</cp:lastPrinted>
  <dcterms:created xsi:type="dcterms:W3CDTF">2008-01-18T16:44:00Z</dcterms:created>
  <dcterms:modified xsi:type="dcterms:W3CDTF">2014-08-20T02:56:00Z</dcterms:modified>
</cp:coreProperties>
</file>