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25" w:rsidRPr="002F24E6" w:rsidRDefault="00F513CE">
      <w:pPr>
        <w:rPr>
          <w:rFonts w:ascii="Georgia" w:hAnsi="Georgia"/>
          <w:sz w:val="24"/>
          <w:szCs w:val="24"/>
        </w:rPr>
      </w:pPr>
      <w:r>
        <w:rPr>
          <w:rFonts w:ascii="Georgia" w:hAnsi="Georgia"/>
          <w:sz w:val="24"/>
          <w:szCs w:val="24"/>
        </w:rPr>
        <w:t>May 20</w:t>
      </w:r>
      <w:r w:rsidR="00245FCC" w:rsidRPr="002F24E6">
        <w:rPr>
          <w:rFonts w:ascii="Georgia" w:hAnsi="Georgia"/>
          <w:sz w:val="24"/>
          <w:szCs w:val="24"/>
        </w:rPr>
        <w:t>, 2015</w:t>
      </w:r>
    </w:p>
    <w:p w:rsidR="00245FCC" w:rsidRPr="002F24E6" w:rsidRDefault="0031443B">
      <w:pPr>
        <w:rPr>
          <w:rFonts w:ascii="Georgia" w:hAnsi="Georgia"/>
          <w:sz w:val="24"/>
          <w:szCs w:val="24"/>
        </w:rPr>
      </w:pPr>
      <w:r>
        <w:rPr>
          <w:rFonts w:ascii="Georgia" w:hAnsi="Georgia"/>
          <w:sz w:val="24"/>
          <w:szCs w:val="24"/>
        </w:rPr>
        <w:t>Welcome to a brief and hopefully</w:t>
      </w:r>
      <w:r w:rsidR="00F52EF2">
        <w:rPr>
          <w:rFonts w:ascii="Georgia" w:hAnsi="Georgia"/>
          <w:sz w:val="24"/>
          <w:szCs w:val="24"/>
        </w:rPr>
        <w:t xml:space="preserve"> easily understood</w:t>
      </w:r>
      <w:r>
        <w:rPr>
          <w:rFonts w:ascii="Georgia" w:hAnsi="Georgia"/>
          <w:sz w:val="24"/>
          <w:szCs w:val="24"/>
        </w:rPr>
        <w:t xml:space="preserve"> </w:t>
      </w:r>
      <w:r w:rsidR="00F513CE">
        <w:rPr>
          <w:rFonts w:ascii="Georgia" w:hAnsi="Georgia"/>
          <w:sz w:val="24"/>
          <w:szCs w:val="24"/>
        </w:rPr>
        <w:t>sess</w:t>
      </w:r>
      <w:r>
        <w:rPr>
          <w:rFonts w:ascii="Georgia" w:hAnsi="Georgia"/>
          <w:sz w:val="24"/>
          <w:szCs w:val="24"/>
        </w:rPr>
        <w:t>ion on the operation of our FH sound distribution system</w:t>
      </w:r>
      <w:r w:rsidR="00F52EF2">
        <w:rPr>
          <w:rFonts w:ascii="Georgia" w:hAnsi="Georgia"/>
          <w:sz w:val="24"/>
          <w:szCs w:val="24"/>
        </w:rPr>
        <w:t>.</w:t>
      </w:r>
      <w:r w:rsidR="00E3448C">
        <w:rPr>
          <w:rFonts w:ascii="Georgia" w:hAnsi="Georgia"/>
          <w:sz w:val="24"/>
          <w:szCs w:val="24"/>
        </w:rPr>
        <w:t xml:space="preserve">  Today we are covering the system serving ballroom area.</w:t>
      </w:r>
    </w:p>
    <w:p w:rsidR="00CA1F3D" w:rsidRDefault="00E3448C">
      <w:pPr>
        <w:rPr>
          <w:rFonts w:ascii="Georgia" w:hAnsi="Georgia"/>
          <w:sz w:val="24"/>
          <w:szCs w:val="24"/>
        </w:rPr>
      </w:pPr>
      <w:r>
        <w:rPr>
          <w:rFonts w:ascii="Georgia" w:hAnsi="Georgia"/>
          <w:sz w:val="24"/>
          <w:szCs w:val="24"/>
        </w:rPr>
        <w:t>The system’</w:t>
      </w:r>
      <w:r w:rsidR="00F52EF2">
        <w:rPr>
          <w:rFonts w:ascii="Georgia" w:hAnsi="Georgia"/>
          <w:sz w:val="24"/>
          <w:szCs w:val="24"/>
        </w:rPr>
        <w:t>s origin is b</w:t>
      </w:r>
      <w:r w:rsidR="00245FCC" w:rsidRPr="002F24E6">
        <w:rPr>
          <w:rFonts w:ascii="Georgia" w:hAnsi="Georgia"/>
          <w:sz w:val="24"/>
          <w:szCs w:val="24"/>
        </w:rPr>
        <w:t xml:space="preserve">ased on a promise to </w:t>
      </w:r>
      <w:r>
        <w:rPr>
          <w:rFonts w:ascii="Georgia" w:hAnsi="Georgia"/>
          <w:sz w:val="24"/>
          <w:szCs w:val="24"/>
        </w:rPr>
        <w:t>provide adequate sound</w:t>
      </w:r>
      <w:r w:rsidR="00245FCC" w:rsidRPr="002F24E6">
        <w:rPr>
          <w:rFonts w:ascii="Georgia" w:hAnsi="Georgia"/>
          <w:sz w:val="24"/>
          <w:szCs w:val="24"/>
        </w:rPr>
        <w:t xml:space="preserve"> for th</w:t>
      </w:r>
      <w:r w:rsidR="00F52EF2">
        <w:rPr>
          <w:rFonts w:ascii="Georgia" w:hAnsi="Georgia"/>
          <w:sz w:val="24"/>
          <w:szCs w:val="24"/>
        </w:rPr>
        <w:t>e clubhouse ballroom and lounge to be used by the ass</w:t>
      </w:r>
      <w:r w:rsidR="00314DFB">
        <w:rPr>
          <w:rFonts w:ascii="Georgia" w:hAnsi="Georgia"/>
          <w:sz w:val="24"/>
          <w:szCs w:val="24"/>
        </w:rPr>
        <w:t>ociation’s board of directors as</w:t>
      </w:r>
      <w:r w:rsidR="00F52EF2">
        <w:rPr>
          <w:rFonts w:ascii="Georgia" w:hAnsi="Georgia"/>
          <w:sz w:val="24"/>
          <w:szCs w:val="24"/>
        </w:rPr>
        <w:t xml:space="preserve"> well as committees, organizations and clubs</w:t>
      </w:r>
      <w:r w:rsidR="009E1F48">
        <w:rPr>
          <w:rFonts w:ascii="Georgia" w:hAnsi="Georgia"/>
          <w:sz w:val="24"/>
          <w:szCs w:val="24"/>
        </w:rPr>
        <w:t xml:space="preserve">. The </w:t>
      </w:r>
      <w:r w:rsidR="00245FCC" w:rsidRPr="002F24E6">
        <w:rPr>
          <w:rFonts w:ascii="Georgia" w:hAnsi="Georgia"/>
          <w:sz w:val="24"/>
          <w:szCs w:val="24"/>
        </w:rPr>
        <w:t>Events</w:t>
      </w:r>
      <w:r w:rsidR="009E1F48">
        <w:rPr>
          <w:rFonts w:ascii="Georgia" w:hAnsi="Georgia"/>
          <w:sz w:val="24"/>
          <w:szCs w:val="24"/>
        </w:rPr>
        <w:t xml:space="preserve"> Committee</w:t>
      </w:r>
      <w:r w:rsidR="00245FCC" w:rsidRPr="002F24E6">
        <w:rPr>
          <w:rFonts w:ascii="Georgia" w:hAnsi="Georgia"/>
          <w:sz w:val="24"/>
          <w:szCs w:val="24"/>
        </w:rPr>
        <w:t xml:space="preserve">, NY Club, Women’s and Men’s Club, </w:t>
      </w:r>
      <w:proofErr w:type="spellStart"/>
      <w:r w:rsidR="00245FCC" w:rsidRPr="002F24E6">
        <w:rPr>
          <w:rFonts w:ascii="Georgia" w:hAnsi="Georgia"/>
          <w:sz w:val="24"/>
          <w:szCs w:val="24"/>
        </w:rPr>
        <w:t>Haverim</w:t>
      </w:r>
      <w:proofErr w:type="spellEnd"/>
      <w:r w:rsidR="00245FCC" w:rsidRPr="002F24E6">
        <w:rPr>
          <w:rFonts w:ascii="Georgia" w:hAnsi="Georgia"/>
          <w:sz w:val="24"/>
          <w:szCs w:val="24"/>
        </w:rPr>
        <w:t xml:space="preserve"> and FHU </w:t>
      </w:r>
      <w:r w:rsidR="00EF0F43">
        <w:rPr>
          <w:rFonts w:ascii="Georgia" w:hAnsi="Georgia"/>
          <w:sz w:val="24"/>
          <w:szCs w:val="24"/>
        </w:rPr>
        <w:t xml:space="preserve">generously </w:t>
      </w:r>
      <w:r w:rsidR="00245FCC" w:rsidRPr="002F24E6">
        <w:rPr>
          <w:rFonts w:ascii="Georgia" w:hAnsi="Georgia"/>
          <w:sz w:val="24"/>
          <w:szCs w:val="24"/>
        </w:rPr>
        <w:t>donat</w:t>
      </w:r>
      <w:r w:rsidR="009F6601" w:rsidRPr="002F24E6">
        <w:rPr>
          <w:rFonts w:ascii="Georgia" w:hAnsi="Georgia"/>
          <w:sz w:val="24"/>
          <w:szCs w:val="24"/>
        </w:rPr>
        <w:t xml:space="preserve">ed </w:t>
      </w:r>
      <w:proofErr w:type="gramStart"/>
      <w:r w:rsidR="009F6601" w:rsidRPr="002F24E6">
        <w:rPr>
          <w:rFonts w:ascii="Georgia" w:hAnsi="Georgia"/>
          <w:sz w:val="24"/>
          <w:szCs w:val="24"/>
        </w:rPr>
        <w:t xml:space="preserve">over </w:t>
      </w:r>
      <w:r w:rsidR="00245FCC" w:rsidRPr="002F24E6">
        <w:rPr>
          <w:rFonts w:ascii="Georgia" w:hAnsi="Georgia"/>
          <w:sz w:val="24"/>
          <w:szCs w:val="24"/>
        </w:rPr>
        <w:t xml:space="preserve"> $</w:t>
      </w:r>
      <w:proofErr w:type="gramEnd"/>
      <w:r w:rsidR="00245FCC" w:rsidRPr="002F24E6">
        <w:rPr>
          <w:rFonts w:ascii="Georgia" w:hAnsi="Georgia"/>
          <w:sz w:val="24"/>
          <w:szCs w:val="24"/>
        </w:rPr>
        <w:t>6,700</w:t>
      </w:r>
      <w:r w:rsidR="009F6601" w:rsidRPr="002F24E6">
        <w:rPr>
          <w:rFonts w:ascii="Georgia" w:hAnsi="Georgia"/>
          <w:sz w:val="24"/>
          <w:szCs w:val="24"/>
        </w:rPr>
        <w:t xml:space="preserve"> </w:t>
      </w:r>
      <w:r w:rsidR="00245FCC" w:rsidRPr="002F24E6">
        <w:rPr>
          <w:rFonts w:ascii="Georgia" w:hAnsi="Georgia"/>
          <w:sz w:val="24"/>
          <w:szCs w:val="24"/>
        </w:rPr>
        <w:t xml:space="preserve"> </w:t>
      </w:r>
      <w:r w:rsidR="00EF0F43" w:rsidRPr="002F24E6">
        <w:rPr>
          <w:rFonts w:ascii="Georgia" w:hAnsi="Georgia"/>
          <w:sz w:val="24"/>
          <w:szCs w:val="24"/>
        </w:rPr>
        <w:t xml:space="preserve">to the Association </w:t>
      </w:r>
      <w:r w:rsidR="00245FCC" w:rsidRPr="002F24E6">
        <w:rPr>
          <w:rFonts w:ascii="Georgia" w:hAnsi="Georgia"/>
          <w:sz w:val="24"/>
          <w:szCs w:val="24"/>
        </w:rPr>
        <w:t xml:space="preserve">toward the design, purchase and installation of the recommended equipment and </w:t>
      </w:r>
      <w:r w:rsidR="009E1F48">
        <w:rPr>
          <w:rFonts w:ascii="Georgia" w:hAnsi="Georgia"/>
          <w:sz w:val="24"/>
          <w:szCs w:val="24"/>
        </w:rPr>
        <w:t xml:space="preserve">its </w:t>
      </w:r>
      <w:r w:rsidR="00245FCC" w:rsidRPr="002F24E6">
        <w:rPr>
          <w:rFonts w:ascii="Georgia" w:hAnsi="Georgia"/>
          <w:sz w:val="24"/>
          <w:szCs w:val="24"/>
        </w:rPr>
        <w:t>associated expenses.  FH Maintenance completed the entire installation in addition to recommendatio</w:t>
      </w:r>
      <w:r w:rsidR="00314DFB">
        <w:rPr>
          <w:rFonts w:ascii="Georgia" w:hAnsi="Georgia"/>
          <w:sz w:val="24"/>
          <w:szCs w:val="24"/>
        </w:rPr>
        <w:t>ns includ</w:t>
      </w:r>
      <w:r w:rsidR="009E1F48">
        <w:rPr>
          <w:rFonts w:ascii="Georgia" w:hAnsi="Georgia"/>
          <w:sz w:val="24"/>
          <w:szCs w:val="24"/>
        </w:rPr>
        <w:t xml:space="preserve">ing equipment models and </w:t>
      </w:r>
      <w:r w:rsidR="00314DFB">
        <w:rPr>
          <w:rFonts w:ascii="Georgia" w:hAnsi="Georgia"/>
          <w:sz w:val="24"/>
          <w:szCs w:val="24"/>
        </w:rPr>
        <w:t>power requirements.  The completed</w:t>
      </w:r>
      <w:r w:rsidR="00245FCC" w:rsidRPr="002F24E6">
        <w:rPr>
          <w:rFonts w:ascii="Georgia" w:hAnsi="Georgia"/>
          <w:sz w:val="24"/>
          <w:szCs w:val="24"/>
        </w:rPr>
        <w:t xml:space="preserve"> system wa</w:t>
      </w:r>
      <w:r w:rsidR="00EF0F43">
        <w:rPr>
          <w:rFonts w:ascii="Georgia" w:hAnsi="Georgia"/>
          <w:sz w:val="24"/>
          <w:szCs w:val="24"/>
        </w:rPr>
        <w:t xml:space="preserve">s </w:t>
      </w:r>
      <w:r w:rsidR="00314DFB">
        <w:rPr>
          <w:rFonts w:ascii="Georgia" w:hAnsi="Georgia"/>
          <w:sz w:val="24"/>
          <w:szCs w:val="24"/>
        </w:rPr>
        <w:t>g</w:t>
      </w:r>
      <w:r w:rsidR="00EF0F43">
        <w:rPr>
          <w:rFonts w:ascii="Georgia" w:hAnsi="Georgia"/>
          <w:sz w:val="24"/>
          <w:szCs w:val="24"/>
        </w:rPr>
        <w:t>iven</w:t>
      </w:r>
      <w:r w:rsidR="00245FCC" w:rsidRPr="002F24E6">
        <w:rPr>
          <w:rFonts w:ascii="Georgia" w:hAnsi="Georgia"/>
          <w:sz w:val="24"/>
          <w:szCs w:val="24"/>
        </w:rPr>
        <w:t xml:space="preserve"> to the Association</w:t>
      </w:r>
      <w:r w:rsidR="00F52EF2">
        <w:rPr>
          <w:rFonts w:ascii="Georgia" w:hAnsi="Georgia"/>
          <w:sz w:val="24"/>
          <w:szCs w:val="24"/>
        </w:rPr>
        <w:t xml:space="preserve"> and became</w:t>
      </w:r>
      <w:r w:rsidR="00CA1F3D" w:rsidRPr="002F24E6">
        <w:rPr>
          <w:rFonts w:ascii="Georgia" w:hAnsi="Georgia"/>
          <w:sz w:val="24"/>
          <w:szCs w:val="24"/>
        </w:rPr>
        <w:t xml:space="preserve"> operational in </w:t>
      </w:r>
      <w:r w:rsidR="00011B37">
        <w:rPr>
          <w:rFonts w:ascii="Georgia" w:hAnsi="Georgia"/>
          <w:sz w:val="24"/>
          <w:szCs w:val="24"/>
        </w:rPr>
        <w:t>early 2008</w:t>
      </w:r>
      <w:r w:rsidR="00245FCC" w:rsidRPr="002F24E6">
        <w:rPr>
          <w:rFonts w:ascii="Georgia" w:hAnsi="Georgia"/>
          <w:sz w:val="24"/>
          <w:szCs w:val="24"/>
        </w:rPr>
        <w:t xml:space="preserve">.  A </w:t>
      </w:r>
      <w:r w:rsidR="00F52EF2">
        <w:rPr>
          <w:rFonts w:ascii="Georgia" w:hAnsi="Georgia"/>
          <w:sz w:val="24"/>
          <w:szCs w:val="24"/>
        </w:rPr>
        <w:t xml:space="preserve">prepared set of instructions published in electronic, </w:t>
      </w:r>
      <w:r w:rsidR="00CA1F3D" w:rsidRPr="002F24E6">
        <w:rPr>
          <w:rFonts w:ascii="Georgia" w:hAnsi="Georgia"/>
          <w:sz w:val="24"/>
          <w:szCs w:val="24"/>
        </w:rPr>
        <w:t xml:space="preserve">text </w:t>
      </w:r>
      <w:r w:rsidR="00F52EF2">
        <w:rPr>
          <w:rFonts w:ascii="Georgia" w:hAnsi="Georgia"/>
          <w:sz w:val="24"/>
          <w:szCs w:val="24"/>
        </w:rPr>
        <w:t xml:space="preserve">and now video </w:t>
      </w:r>
      <w:r w:rsidR="00CA1F3D" w:rsidRPr="002F24E6">
        <w:rPr>
          <w:rFonts w:ascii="Georgia" w:hAnsi="Georgia"/>
          <w:sz w:val="24"/>
          <w:szCs w:val="24"/>
        </w:rPr>
        <w:t xml:space="preserve">format </w:t>
      </w:r>
      <w:r w:rsidR="00F52EF2">
        <w:rPr>
          <w:rFonts w:ascii="Georgia" w:hAnsi="Georgia"/>
          <w:sz w:val="24"/>
          <w:szCs w:val="24"/>
        </w:rPr>
        <w:t xml:space="preserve">is now available </w:t>
      </w:r>
      <w:r w:rsidR="00CA1F3D" w:rsidRPr="002F24E6">
        <w:rPr>
          <w:rFonts w:ascii="Georgia" w:hAnsi="Georgia"/>
          <w:sz w:val="24"/>
          <w:szCs w:val="24"/>
        </w:rPr>
        <w:t xml:space="preserve">for future users.  </w:t>
      </w:r>
    </w:p>
    <w:p w:rsidR="00314DFB" w:rsidRDefault="00314DFB">
      <w:pPr>
        <w:rPr>
          <w:rFonts w:ascii="Georgia" w:hAnsi="Georgia"/>
          <w:sz w:val="24"/>
          <w:szCs w:val="24"/>
        </w:rPr>
      </w:pPr>
    </w:p>
    <w:p w:rsidR="00314DFB" w:rsidRPr="002F24E6" w:rsidRDefault="00314DFB">
      <w:pPr>
        <w:rPr>
          <w:rFonts w:ascii="Georgia" w:hAnsi="Georgia"/>
          <w:sz w:val="24"/>
          <w:szCs w:val="24"/>
        </w:rPr>
      </w:pPr>
      <w:r>
        <w:rPr>
          <w:rFonts w:ascii="Georgia" w:hAnsi="Georgia"/>
          <w:sz w:val="24"/>
          <w:szCs w:val="24"/>
        </w:rPr>
        <w:t>Let’s move over to the mobile cart that contains the case in which much of this system is housed.  Other elements like the microphones, spare equipment and documentation are held in the base of the cart.  Let’</w:t>
      </w:r>
      <w:r w:rsidR="00E3448C">
        <w:rPr>
          <w:rFonts w:ascii="Georgia" w:hAnsi="Georgia"/>
          <w:sz w:val="24"/>
          <w:szCs w:val="24"/>
        </w:rPr>
        <w:t>s start with the</w:t>
      </w:r>
      <w:r>
        <w:rPr>
          <w:rFonts w:ascii="Georgia" w:hAnsi="Georgia"/>
          <w:sz w:val="24"/>
          <w:szCs w:val="24"/>
        </w:rPr>
        <w:t>----</w:t>
      </w:r>
    </w:p>
    <w:p w:rsidR="00CA1F3D" w:rsidRPr="002F24E6" w:rsidRDefault="00CA1F3D">
      <w:pPr>
        <w:rPr>
          <w:rFonts w:ascii="Georgia" w:hAnsi="Georgia"/>
          <w:sz w:val="24"/>
          <w:szCs w:val="24"/>
        </w:rPr>
      </w:pPr>
      <w:r w:rsidRPr="002F24E6">
        <w:rPr>
          <w:rFonts w:ascii="Georgia" w:hAnsi="Georgia"/>
          <w:sz w:val="24"/>
          <w:szCs w:val="24"/>
        </w:rPr>
        <w:t>PRINCIPLE FEATURES</w:t>
      </w:r>
      <w:r w:rsidR="00E3448C">
        <w:rPr>
          <w:rFonts w:ascii="Georgia" w:hAnsi="Georgia"/>
          <w:sz w:val="24"/>
          <w:szCs w:val="24"/>
        </w:rPr>
        <w:t xml:space="preserve"> OF THIS SYSTEM</w:t>
      </w:r>
    </w:p>
    <w:p w:rsidR="00CA1F3D" w:rsidRPr="002F24E6" w:rsidRDefault="00CA1F3D" w:rsidP="00CA1F3D">
      <w:pPr>
        <w:pStyle w:val="ListParagraph"/>
        <w:numPr>
          <w:ilvl w:val="0"/>
          <w:numId w:val="1"/>
        </w:numPr>
        <w:rPr>
          <w:rFonts w:ascii="Georgia" w:hAnsi="Georgia"/>
          <w:sz w:val="24"/>
          <w:szCs w:val="24"/>
        </w:rPr>
      </w:pPr>
      <w:r w:rsidRPr="002F24E6">
        <w:rPr>
          <w:rFonts w:ascii="Georgia" w:hAnsi="Georgia"/>
          <w:sz w:val="24"/>
          <w:szCs w:val="24"/>
        </w:rPr>
        <w:t>Wireless hand held or mo</w:t>
      </w:r>
      <w:r w:rsidR="0031443B">
        <w:rPr>
          <w:rFonts w:ascii="Georgia" w:hAnsi="Georgia"/>
          <w:sz w:val="24"/>
          <w:szCs w:val="24"/>
        </w:rPr>
        <w:t>unted microphones enabling the user</w:t>
      </w:r>
      <w:r w:rsidRPr="002F24E6">
        <w:rPr>
          <w:rFonts w:ascii="Georgia" w:hAnsi="Georgia"/>
          <w:sz w:val="24"/>
          <w:szCs w:val="24"/>
        </w:rPr>
        <w:t xml:space="preserve"> to project </w:t>
      </w:r>
      <w:r w:rsidR="0031443B">
        <w:rPr>
          <w:rFonts w:ascii="Georgia" w:hAnsi="Georgia"/>
          <w:sz w:val="24"/>
          <w:szCs w:val="24"/>
        </w:rPr>
        <w:t xml:space="preserve">vocally or musically </w:t>
      </w:r>
      <w:r w:rsidRPr="002F24E6">
        <w:rPr>
          <w:rFonts w:ascii="Georgia" w:hAnsi="Georgia"/>
          <w:sz w:val="24"/>
          <w:szCs w:val="24"/>
        </w:rPr>
        <w:t xml:space="preserve">from </w:t>
      </w:r>
      <w:r w:rsidR="0031443B">
        <w:rPr>
          <w:rFonts w:ascii="Georgia" w:hAnsi="Georgia"/>
          <w:sz w:val="24"/>
          <w:szCs w:val="24"/>
        </w:rPr>
        <w:t>a chosen</w:t>
      </w:r>
      <w:r w:rsidRPr="002F24E6">
        <w:rPr>
          <w:rFonts w:ascii="Georgia" w:hAnsi="Georgia"/>
          <w:sz w:val="24"/>
          <w:szCs w:val="24"/>
        </w:rPr>
        <w:t xml:space="preserve"> position.</w:t>
      </w:r>
    </w:p>
    <w:p w:rsidR="00CA1F3D" w:rsidRPr="002F24E6" w:rsidRDefault="008B6E5F" w:rsidP="00CA1F3D">
      <w:pPr>
        <w:pStyle w:val="ListParagraph"/>
        <w:numPr>
          <w:ilvl w:val="0"/>
          <w:numId w:val="1"/>
        </w:numPr>
        <w:rPr>
          <w:rFonts w:ascii="Georgia" w:hAnsi="Georgia"/>
          <w:sz w:val="24"/>
          <w:szCs w:val="24"/>
        </w:rPr>
      </w:pPr>
      <w:r w:rsidRPr="002F24E6">
        <w:rPr>
          <w:rFonts w:ascii="Georgia" w:hAnsi="Georgia"/>
          <w:sz w:val="24"/>
          <w:szCs w:val="24"/>
        </w:rPr>
        <w:t>Eight c</w:t>
      </w:r>
      <w:r w:rsidR="00CA1F3D" w:rsidRPr="002F24E6">
        <w:rPr>
          <w:rFonts w:ascii="Georgia" w:hAnsi="Georgia"/>
          <w:sz w:val="24"/>
          <w:szCs w:val="24"/>
        </w:rPr>
        <w:t>eiling mounted loudspeakers arran</w:t>
      </w:r>
      <w:r w:rsidRPr="002F24E6">
        <w:rPr>
          <w:rFonts w:ascii="Georgia" w:hAnsi="Georgia"/>
          <w:sz w:val="24"/>
          <w:szCs w:val="24"/>
        </w:rPr>
        <w:t>ged for complete spatial sound recep</w:t>
      </w:r>
      <w:r w:rsidR="00CA1F3D" w:rsidRPr="002F24E6">
        <w:rPr>
          <w:rFonts w:ascii="Georgia" w:hAnsi="Georgia"/>
          <w:sz w:val="24"/>
          <w:szCs w:val="24"/>
        </w:rPr>
        <w:t>tion in</w:t>
      </w:r>
      <w:r w:rsidR="00314DFB">
        <w:rPr>
          <w:rFonts w:ascii="Georgia" w:hAnsi="Georgia"/>
          <w:sz w:val="24"/>
          <w:szCs w:val="24"/>
        </w:rPr>
        <w:t xml:space="preserve"> equally divided, </w:t>
      </w:r>
      <w:r w:rsidRPr="002F24E6">
        <w:rPr>
          <w:rFonts w:ascii="Georgia" w:hAnsi="Georgia"/>
          <w:sz w:val="24"/>
          <w:szCs w:val="24"/>
        </w:rPr>
        <w:t xml:space="preserve">separate and balanced </w:t>
      </w:r>
      <w:r w:rsidR="00CA1F3D" w:rsidRPr="002F24E6">
        <w:rPr>
          <w:rFonts w:ascii="Georgia" w:hAnsi="Georgia"/>
          <w:sz w:val="24"/>
          <w:szCs w:val="24"/>
        </w:rPr>
        <w:t>channels</w:t>
      </w:r>
      <w:r w:rsidRPr="002F24E6">
        <w:rPr>
          <w:rFonts w:ascii="Georgia" w:hAnsi="Georgia"/>
          <w:sz w:val="24"/>
          <w:szCs w:val="24"/>
        </w:rPr>
        <w:t>.</w:t>
      </w:r>
      <w:r w:rsidR="00CA1F3D" w:rsidRPr="002F24E6">
        <w:rPr>
          <w:rFonts w:ascii="Georgia" w:hAnsi="Georgia"/>
          <w:sz w:val="24"/>
          <w:szCs w:val="24"/>
        </w:rPr>
        <w:t xml:space="preserve"> </w:t>
      </w:r>
    </w:p>
    <w:p w:rsidR="008B6E5F" w:rsidRPr="002F24E6" w:rsidRDefault="008B6E5F" w:rsidP="00CA1F3D">
      <w:pPr>
        <w:pStyle w:val="ListParagraph"/>
        <w:numPr>
          <w:ilvl w:val="0"/>
          <w:numId w:val="1"/>
        </w:numPr>
        <w:rPr>
          <w:rFonts w:ascii="Georgia" w:hAnsi="Georgia"/>
          <w:sz w:val="24"/>
          <w:szCs w:val="24"/>
        </w:rPr>
      </w:pPr>
      <w:r w:rsidRPr="002F24E6">
        <w:rPr>
          <w:rFonts w:ascii="Georgia" w:hAnsi="Georgia"/>
          <w:sz w:val="24"/>
          <w:szCs w:val="24"/>
        </w:rPr>
        <w:t>Seven wireless receivers accommodating a choice of inp</w:t>
      </w:r>
      <w:r w:rsidR="00314DFB">
        <w:rPr>
          <w:rFonts w:ascii="Georgia" w:hAnsi="Georgia"/>
          <w:sz w:val="24"/>
          <w:szCs w:val="24"/>
        </w:rPr>
        <w:t>uts from individuals, groups or</w:t>
      </w:r>
      <w:r w:rsidRPr="002F24E6">
        <w:rPr>
          <w:rFonts w:ascii="Georgia" w:hAnsi="Georgia"/>
          <w:sz w:val="24"/>
          <w:szCs w:val="24"/>
        </w:rPr>
        <w:t xml:space="preserve"> instruments.</w:t>
      </w:r>
    </w:p>
    <w:p w:rsidR="008B6E5F" w:rsidRPr="002F24E6" w:rsidRDefault="008B6E5F" w:rsidP="00CA1F3D">
      <w:pPr>
        <w:pStyle w:val="ListParagraph"/>
        <w:numPr>
          <w:ilvl w:val="0"/>
          <w:numId w:val="1"/>
        </w:numPr>
        <w:rPr>
          <w:rFonts w:ascii="Georgia" w:hAnsi="Georgia"/>
          <w:sz w:val="24"/>
          <w:szCs w:val="24"/>
        </w:rPr>
      </w:pPr>
      <w:r w:rsidRPr="002F24E6">
        <w:rPr>
          <w:rFonts w:ascii="Georgia" w:hAnsi="Georgia"/>
          <w:sz w:val="24"/>
          <w:szCs w:val="24"/>
        </w:rPr>
        <w:t>A mixer combining the input choices with a variety of effects and enhancements.</w:t>
      </w:r>
    </w:p>
    <w:p w:rsidR="009F6601" w:rsidRPr="002F24E6" w:rsidRDefault="008B6E5F" w:rsidP="00CA1F3D">
      <w:pPr>
        <w:pStyle w:val="ListParagraph"/>
        <w:numPr>
          <w:ilvl w:val="0"/>
          <w:numId w:val="1"/>
        </w:numPr>
        <w:rPr>
          <w:rFonts w:ascii="Georgia" w:hAnsi="Georgia"/>
          <w:sz w:val="24"/>
          <w:szCs w:val="24"/>
        </w:rPr>
      </w:pPr>
      <w:r w:rsidRPr="002F24E6">
        <w:rPr>
          <w:rFonts w:ascii="Georgia" w:hAnsi="Georgia"/>
          <w:sz w:val="24"/>
          <w:szCs w:val="24"/>
        </w:rPr>
        <w:t xml:space="preserve">Sufficient amplification via a dual </w:t>
      </w:r>
      <w:r w:rsidR="009F6601" w:rsidRPr="002F24E6">
        <w:rPr>
          <w:rFonts w:ascii="Georgia" w:hAnsi="Georgia"/>
          <w:sz w:val="24"/>
          <w:szCs w:val="24"/>
        </w:rPr>
        <w:t>path to separate prewired loudspeaker networks.</w:t>
      </w:r>
    </w:p>
    <w:p w:rsidR="008B6E5F" w:rsidRDefault="009F6601" w:rsidP="00CA1F3D">
      <w:pPr>
        <w:pStyle w:val="ListParagraph"/>
        <w:numPr>
          <w:ilvl w:val="0"/>
          <w:numId w:val="1"/>
        </w:numPr>
        <w:rPr>
          <w:rFonts w:ascii="Georgia" w:hAnsi="Georgia"/>
          <w:sz w:val="24"/>
          <w:szCs w:val="24"/>
        </w:rPr>
      </w:pPr>
      <w:r w:rsidRPr="002F24E6">
        <w:rPr>
          <w:rFonts w:ascii="Georgia" w:hAnsi="Georgia"/>
          <w:sz w:val="24"/>
          <w:szCs w:val="24"/>
        </w:rPr>
        <w:t xml:space="preserve">A dedicated, properly fused power line.    </w:t>
      </w:r>
    </w:p>
    <w:p w:rsidR="0031443B" w:rsidRDefault="0031443B" w:rsidP="00CA1F3D">
      <w:pPr>
        <w:pStyle w:val="ListParagraph"/>
        <w:numPr>
          <w:ilvl w:val="0"/>
          <w:numId w:val="1"/>
        </w:numPr>
        <w:rPr>
          <w:rFonts w:ascii="Georgia" w:hAnsi="Georgia"/>
          <w:sz w:val="24"/>
          <w:szCs w:val="24"/>
        </w:rPr>
      </w:pPr>
      <w:r>
        <w:rPr>
          <w:rFonts w:ascii="Georgia" w:hAnsi="Georgia"/>
          <w:sz w:val="24"/>
          <w:szCs w:val="24"/>
        </w:rPr>
        <w:t xml:space="preserve">A case </w:t>
      </w:r>
      <w:r w:rsidR="002A3CF6">
        <w:rPr>
          <w:rFonts w:ascii="Georgia" w:hAnsi="Georgia"/>
          <w:sz w:val="24"/>
          <w:szCs w:val="24"/>
        </w:rPr>
        <w:t xml:space="preserve">and cart </w:t>
      </w:r>
      <w:r>
        <w:rPr>
          <w:rFonts w:ascii="Georgia" w:hAnsi="Georgia"/>
          <w:sz w:val="24"/>
          <w:szCs w:val="24"/>
        </w:rPr>
        <w:t>to house and transport the electronic elements of the system.</w:t>
      </w:r>
    </w:p>
    <w:p w:rsidR="002A3CF6" w:rsidRDefault="002A3CF6" w:rsidP="002A3CF6">
      <w:pPr>
        <w:rPr>
          <w:rFonts w:ascii="Georgia" w:hAnsi="Georgia"/>
          <w:sz w:val="24"/>
          <w:szCs w:val="24"/>
        </w:rPr>
      </w:pPr>
    </w:p>
    <w:p w:rsidR="002A3CF6" w:rsidRDefault="002A3CF6" w:rsidP="002A3CF6">
      <w:pPr>
        <w:rPr>
          <w:rFonts w:ascii="Georgia" w:hAnsi="Georgia"/>
          <w:sz w:val="24"/>
          <w:szCs w:val="24"/>
        </w:rPr>
      </w:pPr>
      <w:r>
        <w:rPr>
          <w:rFonts w:ascii="Georgia" w:hAnsi="Georgia"/>
          <w:sz w:val="24"/>
          <w:szCs w:val="24"/>
        </w:rPr>
        <w:t xml:space="preserve">Like former telephone switchboards, connecting cords offer flexibility in choosing where the sound origin should end up providing the best sound result in a given venue. </w:t>
      </w:r>
    </w:p>
    <w:p w:rsidR="002D013A" w:rsidRDefault="002A3CF6" w:rsidP="002A3CF6">
      <w:pPr>
        <w:rPr>
          <w:rFonts w:ascii="Georgia" w:hAnsi="Georgia"/>
          <w:sz w:val="24"/>
          <w:szCs w:val="24"/>
        </w:rPr>
      </w:pPr>
      <w:r>
        <w:rPr>
          <w:rFonts w:ascii="Georgia" w:hAnsi="Georgia"/>
          <w:sz w:val="24"/>
          <w:szCs w:val="24"/>
        </w:rPr>
        <w:t xml:space="preserve"> Experience has </w:t>
      </w:r>
      <w:r w:rsidR="002D013A">
        <w:rPr>
          <w:rFonts w:ascii="Georgia" w:hAnsi="Georgia"/>
          <w:sz w:val="24"/>
          <w:szCs w:val="24"/>
        </w:rPr>
        <w:t>proven</w:t>
      </w:r>
      <w:r>
        <w:rPr>
          <w:rFonts w:ascii="Georgia" w:hAnsi="Georgia"/>
          <w:sz w:val="24"/>
          <w:szCs w:val="24"/>
        </w:rPr>
        <w:t xml:space="preserve"> </w:t>
      </w:r>
      <w:r w:rsidR="002D013A">
        <w:rPr>
          <w:rFonts w:ascii="Georgia" w:hAnsi="Georgia"/>
          <w:sz w:val="24"/>
          <w:szCs w:val="24"/>
        </w:rPr>
        <w:t xml:space="preserve">that leaving </w:t>
      </w:r>
      <w:r>
        <w:rPr>
          <w:rFonts w:ascii="Georgia" w:hAnsi="Georgia"/>
          <w:sz w:val="24"/>
          <w:szCs w:val="24"/>
        </w:rPr>
        <w:t xml:space="preserve">the cord paths </w:t>
      </w:r>
      <w:r w:rsidR="002D013A">
        <w:rPr>
          <w:rFonts w:ascii="Georgia" w:hAnsi="Georgia"/>
          <w:sz w:val="24"/>
          <w:szCs w:val="24"/>
        </w:rPr>
        <w:t>connected removes</w:t>
      </w:r>
      <w:r>
        <w:rPr>
          <w:rFonts w:ascii="Georgia" w:hAnsi="Georgia"/>
          <w:sz w:val="24"/>
          <w:szCs w:val="24"/>
        </w:rPr>
        <w:t xml:space="preserve"> the need to disassemble the connections after </w:t>
      </w:r>
      <w:r w:rsidR="002D013A">
        <w:rPr>
          <w:rFonts w:ascii="Georgia" w:hAnsi="Georgia"/>
          <w:sz w:val="24"/>
          <w:szCs w:val="24"/>
        </w:rPr>
        <w:t xml:space="preserve">every </w:t>
      </w:r>
      <w:r w:rsidR="000C2786">
        <w:rPr>
          <w:rFonts w:ascii="Georgia" w:hAnsi="Georgia"/>
          <w:sz w:val="24"/>
          <w:szCs w:val="24"/>
        </w:rPr>
        <w:t>session</w:t>
      </w:r>
      <w:r w:rsidR="002D013A">
        <w:rPr>
          <w:rFonts w:ascii="Georgia" w:hAnsi="Georgia"/>
          <w:sz w:val="24"/>
          <w:szCs w:val="24"/>
        </w:rPr>
        <w:t xml:space="preserve">.  </w:t>
      </w:r>
    </w:p>
    <w:p w:rsidR="002A3CF6" w:rsidRDefault="002D013A" w:rsidP="002A3CF6">
      <w:pPr>
        <w:rPr>
          <w:rFonts w:ascii="Georgia" w:hAnsi="Georgia"/>
          <w:sz w:val="24"/>
          <w:szCs w:val="24"/>
        </w:rPr>
      </w:pPr>
      <w:r>
        <w:rPr>
          <w:rFonts w:ascii="Georgia" w:hAnsi="Georgia"/>
          <w:sz w:val="24"/>
          <w:szCs w:val="24"/>
        </w:rPr>
        <w:t>Electrical power switches to the system components are left in the ON</w:t>
      </w:r>
      <w:r w:rsidR="00CD1620">
        <w:rPr>
          <w:rFonts w:ascii="Georgia" w:hAnsi="Georgia"/>
          <w:sz w:val="24"/>
          <w:szCs w:val="24"/>
        </w:rPr>
        <w:t xml:space="preserve"> position and only the </w:t>
      </w:r>
      <w:r w:rsidR="008A4022">
        <w:rPr>
          <w:rFonts w:ascii="Georgia" w:hAnsi="Georgia"/>
          <w:sz w:val="24"/>
          <w:szCs w:val="24"/>
        </w:rPr>
        <w:t>Tripp-Lite panel</w:t>
      </w:r>
      <w:r w:rsidR="00CD1620">
        <w:rPr>
          <w:rFonts w:ascii="Georgia" w:hAnsi="Georgia"/>
          <w:sz w:val="24"/>
          <w:szCs w:val="24"/>
        </w:rPr>
        <w:t xml:space="preserve">  power supply need be turned ON and OFF</w:t>
      </w:r>
      <w:r>
        <w:rPr>
          <w:rFonts w:ascii="Georgia" w:hAnsi="Georgia"/>
          <w:sz w:val="24"/>
          <w:szCs w:val="24"/>
        </w:rPr>
        <w:t xml:space="preserve"> prior to and after each </w:t>
      </w:r>
      <w:r w:rsidR="00B7462E">
        <w:rPr>
          <w:rFonts w:ascii="Georgia" w:hAnsi="Georgia"/>
          <w:sz w:val="24"/>
          <w:szCs w:val="24"/>
        </w:rPr>
        <w:t>session</w:t>
      </w:r>
      <w:r w:rsidR="00CD1620">
        <w:rPr>
          <w:rFonts w:ascii="Georgia" w:hAnsi="Georgia"/>
          <w:sz w:val="24"/>
          <w:szCs w:val="24"/>
        </w:rPr>
        <w:t>.  V</w:t>
      </w:r>
      <w:r w:rsidR="008A4022">
        <w:rPr>
          <w:rFonts w:ascii="Georgia" w:hAnsi="Georgia"/>
          <w:sz w:val="24"/>
          <w:szCs w:val="24"/>
        </w:rPr>
        <w:t xml:space="preserve">olume controls on both A and B </w:t>
      </w:r>
      <w:r w:rsidR="00CD1620">
        <w:rPr>
          <w:rFonts w:ascii="Georgia" w:hAnsi="Georgia"/>
          <w:sz w:val="24"/>
          <w:szCs w:val="24"/>
        </w:rPr>
        <w:t xml:space="preserve">marked </w:t>
      </w:r>
      <w:r w:rsidR="008A4022">
        <w:rPr>
          <w:rFonts w:ascii="Georgia" w:hAnsi="Georgia"/>
          <w:sz w:val="24"/>
          <w:szCs w:val="24"/>
        </w:rPr>
        <w:t xml:space="preserve">amplifier </w:t>
      </w:r>
      <w:r w:rsidR="00CD1620">
        <w:rPr>
          <w:rFonts w:ascii="Georgia" w:hAnsi="Georgia"/>
          <w:sz w:val="24"/>
          <w:szCs w:val="24"/>
        </w:rPr>
        <w:t>channels should remain as set.</w:t>
      </w:r>
    </w:p>
    <w:p w:rsidR="00CD1620" w:rsidRDefault="00CD1620" w:rsidP="002A3CF6">
      <w:pPr>
        <w:rPr>
          <w:rFonts w:ascii="Georgia" w:hAnsi="Georgia"/>
          <w:sz w:val="24"/>
          <w:szCs w:val="24"/>
        </w:rPr>
      </w:pPr>
      <w:r>
        <w:rPr>
          <w:rFonts w:ascii="Georgia" w:hAnsi="Georgia"/>
          <w:sz w:val="24"/>
          <w:szCs w:val="24"/>
        </w:rPr>
        <w:lastRenderedPageBreak/>
        <w:t xml:space="preserve">The PV14 compact mixer permits volume </w:t>
      </w:r>
      <w:r w:rsidR="00EF6DF9">
        <w:rPr>
          <w:rFonts w:ascii="Georgia" w:hAnsi="Georgia"/>
          <w:sz w:val="24"/>
          <w:szCs w:val="24"/>
        </w:rPr>
        <w:t xml:space="preserve">and enhancement control on an individual microphone or instrument output as well as volume control affecting all outputs.  </w:t>
      </w:r>
      <w:r w:rsidR="001E2EBD">
        <w:rPr>
          <w:rFonts w:ascii="Georgia" w:hAnsi="Georgia"/>
          <w:sz w:val="24"/>
          <w:szCs w:val="24"/>
        </w:rPr>
        <w:t>Undesirable</w:t>
      </w:r>
      <w:r w:rsidR="00EF6DF9">
        <w:rPr>
          <w:rFonts w:ascii="Georgia" w:hAnsi="Georgia"/>
          <w:sz w:val="24"/>
          <w:szCs w:val="24"/>
        </w:rPr>
        <w:t xml:space="preserve"> conditions on each input notify the user to adjust the volume when warning lights appear.  The use of enhancement</w:t>
      </w:r>
      <w:r w:rsidR="00A3765D">
        <w:rPr>
          <w:rFonts w:ascii="Georgia" w:hAnsi="Georgia"/>
          <w:sz w:val="24"/>
          <w:szCs w:val="24"/>
        </w:rPr>
        <w:t>s like</w:t>
      </w:r>
      <w:r w:rsidR="00EF6DF9">
        <w:rPr>
          <w:rFonts w:ascii="Georgia" w:hAnsi="Georgia"/>
          <w:sz w:val="24"/>
          <w:szCs w:val="24"/>
        </w:rPr>
        <w:t xml:space="preserve"> reverberation should be left to those who have familiarized themselves with the text document covering the subject or who are experienced in mixer features.</w:t>
      </w:r>
    </w:p>
    <w:p w:rsidR="00637D6E" w:rsidRDefault="00011B37" w:rsidP="002A3CF6">
      <w:pPr>
        <w:rPr>
          <w:rFonts w:ascii="Georgia" w:hAnsi="Georgia"/>
          <w:sz w:val="24"/>
          <w:szCs w:val="24"/>
        </w:rPr>
      </w:pPr>
      <w:r>
        <w:rPr>
          <w:rFonts w:ascii="Georgia" w:hAnsi="Georgia"/>
          <w:sz w:val="24"/>
          <w:szCs w:val="24"/>
        </w:rPr>
        <w:t>The cables attaching the amplified sound to the loudspe</w:t>
      </w:r>
      <w:r w:rsidR="008A4022">
        <w:rPr>
          <w:rFonts w:ascii="Georgia" w:hAnsi="Georgia"/>
          <w:sz w:val="24"/>
          <w:szCs w:val="24"/>
        </w:rPr>
        <w:t xml:space="preserve">aker network end in color </w:t>
      </w:r>
      <w:proofErr w:type="gramStart"/>
      <w:r w:rsidR="008A4022">
        <w:rPr>
          <w:rFonts w:ascii="Georgia" w:hAnsi="Georgia"/>
          <w:sz w:val="24"/>
          <w:szCs w:val="24"/>
        </w:rPr>
        <w:t>banded(</w:t>
      </w:r>
      <w:proofErr w:type="gramEnd"/>
      <w:r w:rsidR="008A4022">
        <w:rPr>
          <w:rFonts w:ascii="Georgia" w:hAnsi="Georgia"/>
          <w:sz w:val="24"/>
          <w:szCs w:val="24"/>
        </w:rPr>
        <w:t xml:space="preserve">hot-red, ground-black) </w:t>
      </w:r>
      <w:r w:rsidRPr="008A4022">
        <w:rPr>
          <w:rFonts w:ascii="Georgia" w:hAnsi="Georgia"/>
          <w:sz w:val="24"/>
          <w:szCs w:val="24"/>
          <w:u w:val="single"/>
        </w:rPr>
        <w:t>banana p</w:t>
      </w:r>
      <w:r w:rsidR="008A4022" w:rsidRPr="008A4022">
        <w:rPr>
          <w:rFonts w:ascii="Georgia" w:hAnsi="Georgia"/>
          <w:sz w:val="24"/>
          <w:szCs w:val="24"/>
          <w:u w:val="single"/>
        </w:rPr>
        <w:t>lugs</w:t>
      </w:r>
      <w:r w:rsidR="008A4022">
        <w:rPr>
          <w:rFonts w:ascii="Georgia" w:hAnsi="Georgia"/>
          <w:sz w:val="24"/>
          <w:szCs w:val="24"/>
        </w:rPr>
        <w:t xml:space="preserve"> and are inserted into the </w:t>
      </w:r>
      <w:r>
        <w:rPr>
          <w:rFonts w:ascii="Georgia" w:hAnsi="Georgia"/>
          <w:sz w:val="24"/>
          <w:szCs w:val="24"/>
        </w:rPr>
        <w:t xml:space="preserve"> related channel receptacle adjacent to the </w:t>
      </w:r>
      <w:r w:rsidR="00637D6E">
        <w:rPr>
          <w:rFonts w:ascii="Georgia" w:hAnsi="Georgia"/>
          <w:sz w:val="24"/>
          <w:szCs w:val="24"/>
        </w:rPr>
        <w:t xml:space="preserve">dedicated </w:t>
      </w:r>
      <w:r w:rsidR="008A4022">
        <w:rPr>
          <w:rFonts w:ascii="Georgia" w:hAnsi="Georgia"/>
          <w:sz w:val="24"/>
          <w:szCs w:val="24"/>
        </w:rPr>
        <w:t xml:space="preserve">120V </w:t>
      </w:r>
      <w:r w:rsidR="00637D6E">
        <w:rPr>
          <w:rFonts w:ascii="Georgia" w:hAnsi="Georgia"/>
          <w:sz w:val="24"/>
          <w:szCs w:val="24"/>
        </w:rPr>
        <w:t>power supply receptacle on the north wall of the ballroom.</w:t>
      </w:r>
      <w:r w:rsidR="008A4022">
        <w:rPr>
          <w:rFonts w:ascii="Georgia" w:hAnsi="Georgia"/>
          <w:sz w:val="24"/>
          <w:szCs w:val="24"/>
        </w:rPr>
        <w:t xml:space="preserve">  These sound cables are to be unplugg</w:t>
      </w:r>
      <w:r w:rsidR="00637D6E">
        <w:rPr>
          <w:rFonts w:ascii="Georgia" w:hAnsi="Georgia"/>
          <w:sz w:val="24"/>
          <w:szCs w:val="24"/>
        </w:rPr>
        <w:t>ed o</w:t>
      </w:r>
      <w:r w:rsidR="008A4022">
        <w:rPr>
          <w:rFonts w:ascii="Georgia" w:hAnsi="Georgia"/>
          <w:sz w:val="24"/>
          <w:szCs w:val="24"/>
        </w:rPr>
        <w:t>nly from the wall after each session</w:t>
      </w:r>
      <w:r w:rsidR="00637D6E">
        <w:rPr>
          <w:rFonts w:ascii="Georgia" w:hAnsi="Georgia"/>
          <w:sz w:val="24"/>
          <w:szCs w:val="24"/>
        </w:rPr>
        <w:t xml:space="preserve"> and left with the case.</w:t>
      </w:r>
    </w:p>
    <w:p w:rsidR="00011B37" w:rsidRDefault="008A4022" w:rsidP="002A3CF6">
      <w:pPr>
        <w:rPr>
          <w:rFonts w:ascii="Georgia" w:hAnsi="Georgia"/>
          <w:sz w:val="24"/>
          <w:szCs w:val="24"/>
        </w:rPr>
      </w:pPr>
      <w:r>
        <w:rPr>
          <w:rFonts w:ascii="Georgia" w:hAnsi="Georgia"/>
          <w:sz w:val="24"/>
          <w:szCs w:val="24"/>
        </w:rPr>
        <w:t>There should be a supply</w:t>
      </w:r>
      <w:r w:rsidR="00637D6E">
        <w:rPr>
          <w:rFonts w:ascii="Georgia" w:hAnsi="Georgia"/>
          <w:sz w:val="24"/>
          <w:szCs w:val="24"/>
        </w:rPr>
        <w:t xml:space="preserve"> </w:t>
      </w:r>
      <w:r>
        <w:rPr>
          <w:rFonts w:ascii="Georgia" w:hAnsi="Georgia"/>
          <w:sz w:val="24"/>
          <w:szCs w:val="24"/>
        </w:rPr>
        <w:t>of AA batteries kept in the office</w:t>
      </w:r>
      <w:r w:rsidR="00637D6E">
        <w:rPr>
          <w:rFonts w:ascii="Georgia" w:hAnsi="Georgia"/>
          <w:sz w:val="24"/>
          <w:szCs w:val="24"/>
        </w:rPr>
        <w:t xml:space="preserve"> to in</w:t>
      </w:r>
      <w:r>
        <w:rPr>
          <w:rFonts w:ascii="Georgia" w:hAnsi="Georgia"/>
          <w:sz w:val="24"/>
          <w:szCs w:val="24"/>
        </w:rPr>
        <w:t>sure adequate microphone power made</w:t>
      </w:r>
      <w:r w:rsidR="000C2786">
        <w:rPr>
          <w:rFonts w:ascii="Georgia" w:hAnsi="Georgia"/>
          <w:sz w:val="24"/>
          <w:szCs w:val="24"/>
        </w:rPr>
        <w:t xml:space="preserve"> available prior to each session</w:t>
      </w:r>
      <w:r w:rsidR="00637D6E">
        <w:rPr>
          <w:rFonts w:ascii="Georgia" w:hAnsi="Georgia"/>
          <w:sz w:val="24"/>
          <w:szCs w:val="24"/>
        </w:rPr>
        <w:t>.  It may be impractical to attempt measuring a microphone’s usage and therefore a set of new</w:t>
      </w:r>
      <w:r w:rsidR="00A3765D">
        <w:rPr>
          <w:rFonts w:ascii="Georgia" w:hAnsi="Georgia"/>
          <w:sz w:val="24"/>
          <w:szCs w:val="24"/>
        </w:rPr>
        <w:t xml:space="preserve"> </w:t>
      </w:r>
      <w:r w:rsidR="00637D6E">
        <w:rPr>
          <w:rFonts w:ascii="Georgia" w:hAnsi="Georgia"/>
          <w:sz w:val="24"/>
          <w:szCs w:val="24"/>
        </w:rPr>
        <w:t xml:space="preserve">batteries should be </w:t>
      </w:r>
      <w:r>
        <w:rPr>
          <w:rFonts w:ascii="Georgia" w:hAnsi="Georgia"/>
          <w:sz w:val="24"/>
          <w:szCs w:val="24"/>
        </w:rPr>
        <w:t>installed by unscrewing the cover</w:t>
      </w:r>
      <w:r w:rsidR="00637D6E">
        <w:rPr>
          <w:rFonts w:ascii="Georgia" w:hAnsi="Georgia"/>
          <w:sz w:val="24"/>
          <w:szCs w:val="24"/>
        </w:rPr>
        <w:t xml:space="preserve"> for each microphone prior to any </w:t>
      </w:r>
      <w:r w:rsidR="00A3765D">
        <w:rPr>
          <w:rFonts w:ascii="Georgia" w:hAnsi="Georgia"/>
          <w:sz w:val="24"/>
          <w:szCs w:val="24"/>
        </w:rPr>
        <w:t xml:space="preserve">session that contemplates use exceeding an hour.  Microphones should be switched off on the instrument’s base </w:t>
      </w:r>
      <w:r w:rsidR="00397E2E">
        <w:rPr>
          <w:rFonts w:ascii="Georgia" w:hAnsi="Georgia"/>
          <w:sz w:val="24"/>
          <w:szCs w:val="24"/>
        </w:rPr>
        <w:t>after each session and stored carefully in the cart.  Of benefit but not necessity is identifying by number each microphone with its corresponding receiver.</w:t>
      </w:r>
    </w:p>
    <w:p w:rsidR="00B7462E" w:rsidRDefault="00B7462E" w:rsidP="002A3CF6">
      <w:pPr>
        <w:rPr>
          <w:rFonts w:ascii="Georgia" w:hAnsi="Georgia"/>
          <w:sz w:val="24"/>
          <w:szCs w:val="24"/>
        </w:rPr>
      </w:pPr>
      <w:r>
        <w:rPr>
          <w:rFonts w:ascii="Georgia" w:hAnsi="Georgia"/>
          <w:sz w:val="24"/>
          <w:szCs w:val="24"/>
        </w:rPr>
        <w:t>Instrument a</w:t>
      </w:r>
      <w:r w:rsidR="00B7506A">
        <w:rPr>
          <w:rFonts w:ascii="Georgia" w:hAnsi="Georgia"/>
          <w:sz w:val="24"/>
          <w:szCs w:val="24"/>
        </w:rPr>
        <w:t>nd clip-on microphones require a separate transmitter</w:t>
      </w:r>
      <w:r>
        <w:rPr>
          <w:rFonts w:ascii="Georgia" w:hAnsi="Georgia"/>
          <w:sz w:val="24"/>
          <w:szCs w:val="24"/>
        </w:rPr>
        <w:t xml:space="preserve"> found in the cart.  Musicians including vocalists are usually familiar with the required procedures </w:t>
      </w:r>
      <w:proofErr w:type="gramStart"/>
      <w:r>
        <w:rPr>
          <w:rFonts w:ascii="Georgia" w:hAnsi="Georgia"/>
          <w:sz w:val="24"/>
          <w:szCs w:val="24"/>
        </w:rPr>
        <w:t>however,</w:t>
      </w:r>
      <w:proofErr w:type="gramEnd"/>
      <w:r>
        <w:rPr>
          <w:rFonts w:ascii="Georgia" w:hAnsi="Georgia"/>
          <w:sz w:val="24"/>
          <w:szCs w:val="24"/>
        </w:rPr>
        <w:t xml:space="preserve"> incidental speakers may not be and should be shown how to </w:t>
      </w:r>
      <w:r w:rsidR="00B7506A">
        <w:rPr>
          <w:rFonts w:ascii="Georgia" w:hAnsi="Georgia"/>
          <w:sz w:val="24"/>
          <w:szCs w:val="24"/>
        </w:rPr>
        <w:t>attach the transmitter to their person prior to use.</w:t>
      </w:r>
    </w:p>
    <w:p w:rsidR="00461767" w:rsidRDefault="00461767" w:rsidP="002A3CF6">
      <w:pPr>
        <w:rPr>
          <w:rFonts w:ascii="Georgia" w:hAnsi="Georgia"/>
          <w:sz w:val="24"/>
          <w:szCs w:val="24"/>
        </w:rPr>
      </w:pPr>
      <w:r>
        <w:rPr>
          <w:rFonts w:ascii="Georgia" w:hAnsi="Georgia"/>
          <w:sz w:val="24"/>
          <w:szCs w:val="24"/>
        </w:rPr>
        <w:t>The initial step in establishing a session where this sound system is to be included begins by contacting the office and securing access to the room containing the cart.</w:t>
      </w:r>
    </w:p>
    <w:p w:rsidR="00B7506A" w:rsidRDefault="00B7506A" w:rsidP="002A3CF6">
      <w:pPr>
        <w:rPr>
          <w:rFonts w:ascii="Georgia" w:hAnsi="Georgia"/>
          <w:sz w:val="24"/>
          <w:szCs w:val="24"/>
        </w:rPr>
      </w:pPr>
      <w:r>
        <w:rPr>
          <w:rFonts w:ascii="Georgia" w:hAnsi="Georgia"/>
          <w:sz w:val="24"/>
          <w:szCs w:val="24"/>
        </w:rPr>
        <w:t>Always allow time to introduce the system to users by setting up the cart in the appointed location, by turning the amplifier’s power switch ON and conducting a brief test of the microphones and instruments to be used.  When the session is completed please return the equipment in a safe and secure condition by turning off the amplifier’s power switch in addition to storing all the cables, microphones and other devices t</w:t>
      </w:r>
      <w:r w:rsidR="000C2786">
        <w:rPr>
          <w:rFonts w:ascii="Georgia" w:hAnsi="Georgia"/>
          <w:sz w:val="24"/>
          <w:szCs w:val="24"/>
        </w:rPr>
        <w:t>o</w:t>
      </w:r>
      <w:r>
        <w:rPr>
          <w:rFonts w:ascii="Georgia" w:hAnsi="Georgia"/>
          <w:sz w:val="24"/>
          <w:szCs w:val="24"/>
        </w:rPr>
        <w:t xml:space="preserve"> their original places.</w:t>
      </w:r>
    </w:p>
    <w:p w:rsidR="001E2EBD" w:rsidRDefault="001E2EBD" w:rsidP="002A3CF6">
      <w:pPr>
        <w:rPr>
          <w:rFonts w:ascii="Georgia" w:hAnsi="Georgia"/>
          <w:sz w:val="24"/>
          <w:szCs w:val="24"/>
        </w:rPr>
      </w:pPr>
      <w:r>
        <w:rPr>
          <w:rFonts w:ascii="Georgia" w:hAnsi="Georgia"/>
          <w:sz w:val="24"/>
          <w:szCs w:val="24"/>
        </w:rPr>
        <w:t>With minimal attention, this system will give us years of very good audio service and enhance our social and community experience.</w:t>
      </w:r>
    </w:p>
    <w:p w:rsidR="001E2EBD" w:rsidRDefault="001E2EBD" w:rsidP="002A3CF6">
      <w:pPr>
        <w:rPr>
          <w:rFonts w:ascii="Georgia" w:hAnsi="Georgia"/>
          <w:sz w:val="24"/>
          <w:szCs w:val="24"/>
        </w:rPr>
      </w:pPr>
    </w:p>
    <w:p w:rsidR="00B7506A" w:rsidRPr="002A3CF6" w:rsidRDefault="001E2EBD" w:rsidP="002A3CF6">
      <w:pPr>
        <w:rPr>
          <w:rFonts w:ascii="Georgia" w:hAnsi="Georgia"/>
          <w:sz w:val="24"/>
          <w:szCs w:val="24"/>
        </w:rPr>
      </w:pPr>
      <w:r>
        <w:rPr>
          <w:rFonts w:ascii="Georgia" w:hAnsi="Georgia"/>
          <w:sz w:val="24"/>
          <w:szCs w:val="24"/>
        </w:rPr>
        <w:t>Thank You</w:t>
      </w:r>
      <w:r w:rsidR="00B7506A">
        <w:rPr>
          <w:rFonts w:ascii="Georgia" w:hAnsi="Georgia"/>
          <w:sz w:val="24"/>
          <w:szCs w:val="24"/>
        </w:rPr>
        <w:t xml:space="preserve"> </w:t>
      </w:r>
    </w:p>
    <w:p w:rsidR="00245FCC" w:rsidRPr="002F24E6" w:rsidRDefault="00CA1F3D">
      <w:pPr>
        <w:rPr>
          <w:rFonts w:ascii="Georgia" w:hAnsi="Georgia"/>
          <w:sz w:val="24"/>
          <w:szCs w:val="24"/>
        </w:rPr>
      </w:pPr>
      <w:r w:rsidRPr="002F24E6">
        <w:rPr>
          <w:rFonts w:ascii="Georgia" w:hAnsi="Georgia"/>
          <w:sz w:val="24"/>
          <w:szCs w:val="24"/>
        </w:rPr>
        <w:t xml:space="preserve"> </w:t>
      </w:r>
    </w:p>
    <w:sectPr w:rsidR="00245FCC" w:rsidRPr="002F24E6" w:rsidSect="004148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56B88"/>
    <w:multiLevelType w:val="hybridMultilevel"/>
    <w:tmpl w:val="CD0E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5FCC"/>
    <w:rsid w:val="00011B37"/>
    <w:rsid w:val="000C2786"/>
    <w:rsid w:val="001E2EBD"/>
    <w:rsid w:val="00245FCC"/>
    <w:rsid w:val="002A3CF6"/>
    <w:rsid w:val="002D013A"/>
    <w:rsid w:val="002F24E6"/>
    <w:rsid w:val="0031443B"/>
    <w:rsid w:val="00314DFB"/>
    <w:rsid w:val="0035176D"/>
    <w:rsid w:val="00397E2E"/>
    <w:rsid w:val="00414825"/>
    <w:rsid w:val="00461767"/>
    <w:rsid w:val="004A67A7"/>
    <w:rsid w:val="00637D6E"/>
    <w:rsid w:val="00764EA5"/>
    <w:rsid w:val="00847908"/>
    <w:rsid w:val="00884971"/>
    <w:rsid w:val="008A4022"/>
    <w:rsid w:val="008B6E5F"/>
    <w:rsid w:val="009E1F48"/>
    <w:rsid w:val="009F6601"/>
    <w:rsid w:val="00A3765D"/>
    <w:rsid w:val="00B7462E"/>
    <w:rsid w:val="00B7506A"/>
    <w:rsid w:val="00CA1F3D"/>
    <w:rsid w:val="00CD1620"/>
    <w:rsid w:val="00E31798"/>
    <w:rsid w:val="00E3448C"/>
    <w:rsid w:val="00EF0F43"/>
    <w:rsid w:val="00EF6DF9"/>
    <w:rsid w:val="00F513CE"/>
    <w:rsid w:val="00F52EF2"/>
    <w:rsid w:val="00F96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cp:revision>
  <dcterms:created xsi:type="dcterms:W3CDTF">2015-05-18T12:41:00Z</dcterms:created>
  <dcterms:modified xsi:type="dcterms:W3CDTF">2015-05-20T18:33:00Z</dcterms:modified>
</cp:coreProperties>
</file>